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9CB1" w14:textId="77777777" w:rsidR="00036B05" w:rsidRDefault="00F044F9">
      <w:pPr>
        <w:pStyle w:val="a4"/>
      </w:pPr>
      <w:r>
        <w:rPr>
          <w:color w:val="5B9BD4"/>
        </w:rPr>
        <w:t>ЗАХИСТ</w:t>
      </w:r>
      <w:r>
        <w:rPr>
          <w:color w:val="5B9BD4"/>
          <w:spacing w:val="4"/>
        </w:rPr>
        <w:t xml:space="preserve"> </w:t>
      </w:r>
      <w:r>
        <w:rPr>
          <w:color w:val="5B9BD4"/>
        </w:rPr>
        <w:t>ПРАВ</w:t>
      </w:r>
      <w:r>
        <w:rPr>
          <w:color w:val="5B9BD4"/>
          <w:spacing w:val="8"/>
        </w:rPr>
        <w:t xml:space="preserve"> </w:t>
      </w:r>
      <w:r>
        <w:rPr>
          <w:color w:val="5B9BD4"/>
        </w:rPr>
        <w:t>СПОЖИВАЧІВ</w:t>
      </w:r>
    </w:p>
    <w:p w14:paraId="39252C5C" w14:textId="77777777" w:rsidR="00036B05" w:rsidRDefault="00036B05">
      <w:pPr>
        <w:pStyle w:val="a3"/>
        <w:spacing w:before="9"/>
        <w:rPr>
          <w:b/>
          <w:sz w:val="23"/>
        </w:rPr>
      </w:pPr>
    </w:p>
    <w:p w14:paraId="62239B23" w14:textId="1C6F3208" w:rsidR="00036B05" w:rsidRDefault="00F044F9">
      <w:pPr>
        <w:pStyle w:val="a3"/>
        <w:ind w:left="828"/>
        <w:jc w:val="both"/>
      </w:pPr>
      <w:r>
        <w:t>Кожен</w:t>
      </w:r>
      <w:r>
        <w:rPr>
          <w:spacing w:val="43"/>
        </w:rPr>
        <w:t xml:space="preserve"> </w:t>
      </w:r>
      <w:r>
        <w:t>споживач</w:t>
      </w:r>
      <w:r>
        <w:rPr>
          <w:spacing w:val="43"/>
        </w:rPr>
        <w:t xml:space="preserve"> </w:t>
      </w:r>
      <w:r>
        <w:t>фінансових</w:t>
      </w:r>
      <w:r>
        <w:rPr>
          <w:spacing w:val="43"/>
        </w:rPr>
        <w:t xml:space="preserve"> </w:t>
      </w:r>
      <w:r>
        <w:t>послуг</w:t>
      </w:r>
      <w:r>
        <w:rPr>
          <w:spacing w:val="44"/>
        </w:rPr>
        <w:t xml:space="preserve"> </w:t>
      </w:r>
      <w:r>
        <w:t>ТОВ</w:t>
      </w:r>
      <w:r>
        <w:rPr>
          <w:spacing w:val="44"/>
        </w:rPr>
        <w:t xml:space="preserve"> </w:t>
      </w:r>
      <w:r>
        <w:t>«ФК</w:t>
      </w:r>
      <w:r>
        <w:rPr>
          <w:spacing w:val="46"/>
        </w:rPr>
        <w:t xml:space="preserve"> </w:t>
      </w:r>
      <w:r>
        <w:t>«</w:t>
      </w:r>
      <w:r w:rsidR="008B74EB">
        <w:t>ВЕГА</w:t>
      </w:r>
      <w:r>
        <w:t>»</w:t>
      </w:r>
      <w:r>
        <w:rPr>
          <w:spacing w:val="40"/>
        </w:rPr>
        <w:t xml:space="preserve"> </w:t>
      </w:r>
      <w:r>
        <w:t>має</w:t>
      </w:r>
      <w:r>
        <w:rPr>
          <w:spacing w:val="44"/>
        </w:rPr>
        <w:t xml:space="preserve"> </w:t>
      </w:r>
      <w:r>
        <w:t>право</w:t>
      </w:r>
      <w:r>
        <w:rPr>
          <w:spacing w:val="43"/>
        </w:rPr>
        <w:t xml:space="preserve"> </w:t>
      </w:r>
      <w:r>
        <w:t>звернутися</w:t>
      </w:r>
      <w:r>
        <w:rPr>
          <w:spacing w:val="44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ТОВ</w:t>
      </w:r>
    </w:p>
    <w:p w14:paraId="0B038621" w14:textId="38716B8D" w:rsidR="00036B05" w:rsidRDefault="00F044F9">
      <w:pPr>
        <w:pStyle w:val="a3"/>
        <w:spacing w:before="5" w:line="235" w:lineRule="auto"/>
        <w:ind w:left="124" w:right="127"/>
        <w:jc w:val="both"/>
      </w:pPr>
      <w:r>
        <w:t>«ФК «</w:t>
      </w:r>
      <w:r w:rsidR="008B74EB">
        <w:rPr>
          <w:lang w:val="ru-RU"/>
        </w:rPr>
        <w:t>ВЕГ</w:t>
      </w:r>
      <w:r w:rsidR="00CC5B9A">
        <w:rPr>
          <w:lang w:val="ru-RU"/>
        </w:rPr>
        <w:t>А</w:t>
      </w:r>
      <w:r>
        <w:t>», як надавача фінансових послуг, а ТОВ «ФК «</w:t>
      </w:r>
      <w:r w:rsidR="008B74EB">
        <w:rPr>
          <w:lang w:val="ru-RU"/>
        </w:rPr>
        <w:t>ВЕГ</w:t>
      </w:r>
      <w:r w:rsidR="00CC5B9A">
        <w:rPr>
          <w:lang w:val="ru-RU"/>
        </w:rPr>
        <w:t>А</w:t>
      </w:r>
      <w:r>
        <w:t>» зобов'язане розглянути</w:t>
      </w:r>
      <w:r>
        <w:rPr>
          <w:spacing w:val="1"/>
        </w:rPr>
        <w:t xml:space="preserve"> </w:t>
      </w:r>
      <w:r w:rsidR="00D8619C">
        <w:t>звернення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належний</w:t>
      </w:r>
      <w:r>
        <w:rPr>
          <w:spacing w:val="-1"/>
        </w:rPr>
        <w:t xml:space="preserve"> </w:t>
      </w:r>
      <w:r>
        <w:t>строк.</w:t>
      </w:r>
    </w:p>
    <w:p w14:paraId="213D4F7F" w14:textId="77777777" w:rsidR="00036B05" w:rsidRDefault="00036B05">
      <w:pPr>
        <w:pStyle w:val="a3"/>
        <w:spacing w:before="3"/>
        <w:rPr>
          <w:sz w:val="25"/>
        </w:rPr>
      </w:pPr>
    </w:p>
    <w:p w14:paraId="481F74C2" w14:textId="77777777" w:rsidR="00036B05" w:rsidRDefault="00F044F9">
      <w:pPr>
        <w:pStyle w:val="a3"/>
        <w:spacing w:line="274" w:lineRule="exact"/>
        <w:ind w:left="828"/>
        <w:jc w:val="both"/>
      </w:pPr>
      <w:r>
        <w:t>Загальний</w:t>
      </w:r>
      <w:r>
        <w:rPr>
          <w:spacing w:val="17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вирішення</w:t>
      </w:r>
      <w:r>
        <w:rPr>
          <w:spacing w:val="19"/>
        </w:rPr>
        <w:t xml:space="preserve"> </w:t>
      </w:r>
      <w:r>
        <w:t>спорів</w:t>
      </w:r>
      <w:r>
        <w:rPr>
          <w:spacing w:val="19"/>
        </w:rPr>
        <w:t xml:space="preserve"> </w:t>
      </w:r>
      <w:r>
        <w:t>передбачає,</w:t>
      </w:r>
      <w:r>
        <w:rPr>
          <w:spacing w:val="1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усі</w:t>
      </w:r>
      <w:r>
        <w:rPr>
          <w:spacing w:val="18"/>
        </w:rPr>
        <w:t xml:space="preserve"> </w:t>
      </w:r>
      <w:r>
        <w:t>суперечки,</w:t>
      </w:r>
      <w:r>
        <w:rPr>
          <w:spacing w:val="17"/>
        </w:rPr>
        <w:t xml:space="preserve"> </w:t>
      </w:r>
      <w:r>
        <w:t>щодо</w:t>
      </w:r>
      <w:r>
        <w:rPr>
          <w:spacing w:val="17"/>
        </w:rPr>
        <w:t xml:space="preserve"> </w:t>
      </w:r>
      <w:r>
        <w:t>наданих</w:t>
      </w:r>
      <w:r>
        <w:rPr>
          <w:spacing w:val="18"/>
        </w:rPr>
        <w:t xml:space="preserve"> </w:t>
      </w:r>
      <w:r>
        <w:t>ТОВ</w:t>
      </w:r>
      <w:r>
        <w:rPr>
          <w:spacing w:val="17"/>
        </w:rPr>
        <w:t xml:space="preserve"> </w:t>
      </w:r>
      <w:r>
        <w:t>«ФК</w:t>
      </w:r>
    </w:p>
    <w:p w14:paraId="79CF0419" w14:textId="41E5D3BD" w:rsidR="00036B05" w:rsidRDefault="00F044F9">
      <w:pPr>
        <w:pStyle w:val="a3"/>
        <w:spacing w:line="237" w:lineRule="auto"/>
        <w:ind w:left="124" w:right="118"/>
        <w:jc w:val="both"/>
      </w:pPr>
      <w:r>
        <w:t>«</w:t>
      </w:r>
      <w:r w:rsidR="008B74EB">
        <w:rPr>
          <w:lang w:val="ru-RU"/>
        </w:rPr>
        <w:t>ВЕГ</w:t>
      </w:r>
      <w:r w:rsidR="00CC5B9A">
        <w:rPr>
          <w:lang w:val="ru-RU"/>
        </w:rPr>
        <w:t>А</w:t>
      </w:r>
      <w:r>
        <w:t>» фінансових послуг мають вирішуватися користувачами шляхом переговорів, відповідно</w:t>
      </w:r>
      <w:r>
        <w:rPr>
          <w:spacing w:val="-57"/>
        </w:rPr>
        <w:t xml:space="preserve"> </w:t>
      </w:r>
      <w:r>
        <w:t>до процедур, встановлених правилами надання фінансових послуг, стосовно яких виникла суперечка,</w:t>
      </w:r>
      <w:r>
        <w:rPr>
          <w:spacing w:val="-57"/>
        </w:rPr>
        <w:t xml:space="preserve"> </w:t>
      </w:r>
      <w:r>
        <w:t>за участю ТОВ</w:t>
      </w:r>
      <w:r>
        <w:rPr>
          <w:spacing w:val="-1"/>
        </w:rPr>
        <w:t xml:space="preserve"> </w:t>
      </w:r>
      <w:r>
        <w:t>«ФК</w:t>
      </w:r>
      <w:r>
        <w:rPr>
          <w:spacing w:val="6"/>
        </w:rPr>
        <w:t xml:space="preserve"> </w:t>
      </w:r>
      <w:r>
        <w:t>«</w:t>
      </w:r>
      <w:r w:rsidR="008B74EB">
        <w:rPr>
          <w:lang w:val="ru-RU"/>
        </w:rPr>
        <w:t>ВЕГ</w:t>
      </w:r>
      <w:bookmarkStart w:id="0" w:name="_GoBack"/>
      <w:bookmarkEnd w:id="0"/>
      <w:r w:rsidR="00CC5B9A">
        <w:rPr>
          <w:lang w:val="ru-RU"/>
        </w:rPr>
        <w:t>А</w:t>
      </w:r>
      <w:r>
        <w:t>».</w:t>
      </w:r>
    </w:p>
    <w:p w14:paraId="15DD3A2E" w14:textId="77777777" w:rsidR="00036B05" w:rsidRDefault="00036B05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4924"/>
      </w:tblGrid>
      <w:tr w:rsidR="00036B05" w14:paraId="2126A401" w14:textId="77777777">
        <w:trPr>
          <w:trHeight w:val="243"/>
        </w:trPr>
        <w:tc>
          <w:tcPr>
            <w:tcW w:w="10485" w:type="dxa"/>
            <w:gridSpan w:val="2"/>
            <w:tcBorders>
              <w:bottom w:val="single" w:sz="8" w:space="0" w:color="000000"/>
            </w:tcBorders>
          </w:tcPr>
          <w:p w14:paraId="630DBD5E" w14:textId="77777777" w:rsidR="00036B05" w:rsidRDefault="00F044F9">
            <w:pPr>
              <w:pStyle w:val="TableParagraph"/>
              <w:spacing w:line="224" w:lineRule="exact"/>
              <w:ind w:left="2369" w:right="2357"/>
              <w:jc w:val="center"/>
              <w:rPr>
                <w:b/>
                <w:sz w:val="24"/>
              </w:rPr>
            </w:pPr>
            <w:r>
              <w:rPr>
                <w:b/>
                <w:color w:val="EC7C30"/>
                <w:sz w:val="24"/>
              </w:rPr>
              <w:t>Реквізити</w:t>
            </w:r>
            <w:r>
              <w:rPr>
                <w:b/>
                <w:color w:val="EC7C30"/>
                <w:spacing w:val="-3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органів</w:t>
            </w:r>
            <w:r>
              <w:rPr>
                <w:b/>
                <w:color w:val="EC7C30"/>
                <w:spacing w:val="-5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з</w:t>
            </w:r>
            <w:r>
              <w:rPr>
                <w:b/>
                <w:color w:val="EC7C30"/>
                <w:spacing w:val="-3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питань</w:t>
            </w:r>
            <w:r>
              <w:rPr>
                <w:b/>
                <w:color w:val="EC7C30"/>
                <w:spacing w:val="-3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захисту</w:t>
            </w:r>
            <w:r>
              <w:rPr>
                <w:b/>
                <w:color w:val="EC7C30"/>
                <w:spacing w:val="-4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прав</w:t>
            </w:r>
            <w:r>
              <w:rPr>
                <w:b/>
                <w:color w:val="EC7C30"/>
                <w:spacing w:val="-5"/>
                <w:sz w:val="24"/>
              </w:rPr>
              <w:t xml:space="preserve"> </w:t>
            </w:r>
            <w:r>
              <w:rPr>
                <w:b/>
                <w:color w:val="EC7C30"/>
                <w:sz w:val="24"/>
              </w:rPr>
              <w:t>споживачів</w:t>
            </w:r>
          </w:p>
        </w:tc>
      </w:tr>
      <w:tr w:rsidR="00036B05" w14:paraId="7CCCEE58" w14:textId="77777777">
        <w:trPr>
          <w:trHeight w:val="293"/>
        </w:trPr>
        <w:tc>
          <w:tcPr>
            <w:tcW w:w="556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26E8092" w14:textId="77777777" w:rsidR="00036B05" w:rsidRDefault="00036B05">
            <w:pPr>
              <w:pStyle w:val="TableParagraph"/>
              <w:ind w:left="0"/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4474272" w14:textId="77777777" w:rsidR="00036B05" w:rsidRDefault="00F044F9">
            <w:pPr>
              <w:pStyle w:val="TableParagraph"/>
              <w:spacing w:before="12" w:line="261" w:lineRule="exact"/>
              <w:ind w:left="13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Державна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інспекція</w:t>
            </w:r>
          </w:p>
        </w:tc>
      </w:tr>
      <w:tr w:rsidR="00036B05" w14:paraId="09469F67" w14:textId="77777777">
        <w:trPr>
          <w:trHeight w:val="275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5CE0AB7D" w14:textId="77777777" w:rsidR="00036B05" w:rsidRDefault="00F044F9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банк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України:</w:t>
            </w: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321FCEA0" w14:textId="77777777" w:rsidR="00036B05" w:rsidRDefault="00F044F9">
            <w:pPr>
              <w:pStyle w:val="TableParagraph"/>
              <w:spacing w:line="256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захисту</w:t>
            </w:r>
          </w:p>
        </w:tc>
      </w:tr>
      <w:tr w:rsidR="00036B05" w14:paraId="12E458D6" w14:textId="77777777">
        <w:trPr>
          <w:trHeight w:val="542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755DECA2" w14:textId="77777777" w:rsidR="00036B05" w:rsidRDefault="00036B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2F4C083A" w14:textId="77777777" w:rsidR="00036B05" w:rsidRDefault="00F044F9">
            <w:pPr>
              <w:pStyle w:val="TableParagraph"/>
              <w:spacing w:line="271" w:lineRule="exact"/>
              <w:ind w:left="15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споживачів:</w:t>
            </w:r>
          </w:p>
        </w:tc>
      </w:tr>
      <w:tr w:rsidR="00036B05" w14:paraId="77987F44" w14:textId="77777777">
        <w:trPr>
          <w:trHeight w:val="542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5D30D352" w14:textId="77777777" w:rsidR="00036B05" w:rsidRDefault="00036B05">
            <w:pPr>
              <w:pStyle w:val="TableParagraph"/>
              <w:spacing w:before="8"/>
              <w:ind w:left="0"/>
            </w:pPr>
          </w:p>
          <w:p w14:paraId="3527D8DE" w14:textId="77777777" w:rsidR="00036B05" w:rsidRDefault="00F044F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01601,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54B77B96" w14:textId="77777777" w:rsidR="00036B05" w:rsidRDefault="00036B05">
            <w:pPr>
              <w:pStyle w:val="TableParagraph"/>
              <w:spacing w:before="8"/>
              <w:ind w:left="0"/>
            </w:pPr>
          </w:p>
          <w:p w14:paraId="1E0D1983" w14:textId="77777777" w:rsidR="00036B05" w:rsidRDefault="00F044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03680,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Київ-150,</w:t>
            </w:r>
          </w:p>
        </w:tc>
      </w:tr>
      <w:tr w:rsidR="00036B05" w14:paraId="1C671F30" w14:textId="77777777">
        <w:trPr>
          <w:trHeight w:val="281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30575B40" w14:textId="77777777" w:rsidR="00036B05" w:rsidRDefault="00F044F9">
            <w:pPr>
              <w:pStyle w:val="TableParagraph"/>
              <w:spacing w:before="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Інститутська,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2254705B" w14:textId="77777777" w:rsidR="00036B05" w:rsidRDefault="00F044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</w:p>
        </w:tc>
      </w:tr>
      <w:tr w:rsidR="00036B05" w14:paraId="6D4976FC" w14:textId="77777777">
        <w:trPr>
          <w:trHeight w:val="271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3B243CE5" w14:textId="77777777" w:rsidR="00036B05" w:rsidRDefault="00F044F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довідок: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0 800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7840E977" w14:textId="77777777" w:rsidR="00036B05" w:rsidRDefault="00F044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Контактні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800 505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</w:p>
        </w:tc>
      </w:tr>
      <w:tr w:rsidR="00036B05" w14:paraId="54533834" w14:textId="77777777">
        <w:trPr>
          <w:trHeight w:val="278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36668C05" w14:textId="77777777" w:rsidR="00036B05" w:rsidRDefault="00F044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пошта:</w:t>
            </w:r>
            <w:r>
              <w:rPr>
                <w:spacing w:val="-9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nbu@bank.gov.ua.</w:t>
              </w:r>
            </w:hyperlink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17167A01" w14:textId="77777777" w:rsidR="00036B05" w:rsidRDefault="00F044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служба діловодства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(044)</w:t>
            </w:r>
          </w:p>
        </w:tc>
      </w:tr>
      <w:tr w:rsidR="00036B05" w14:paraId="4C71C041" w14:textId="77777777">
        <w:trPr>
          <w:trHeight w:val="271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179FF371" w14:textId="77777777" w:rsidR="00036B05" w:rsidRDefault="00F044F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bank.gov.ua</w:t>
            </w: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6E4AF3A4" w14:textId="738C4B47" w:rsidR="00036B05" w:rsidRDefault="00F044F9" w:rsidP="00F044F9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528-94-38</w:t>
            </w:r>
          </w:p>
        </w:tc>
      </w:tr>
      <w:tr w:rsidR="00036B05" w14:paraId="58EA439E" w14:textId="77777777">
        <w:trPr>
          <w:trHeight w:val="273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42E96A2F" w14:textId="77777777" w:rsidR="00036B05" w:rsidRDefault="00036B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0F9B6E7C" w14:textId="77777777" w:rsidR="00036B05" w:rsidRDefault="00F044F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«гарячої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лінії»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036B05" w14:paraId="44507201" w14:textId="77777777">
        <w:trPr>
          <w:trHeight w:val="276"/>
        </w:trPr>
        <w:tc>
          <w:tcPr>
            <w:tcW w:w="5561" w:type="dxa"/>
            <w:tcBorders>
              <w:top w:val="nil"/>
              <w:bottom w:val="nil"/>
              <w:right w:val="single" w:sz="8" w:space="0" w:color="000000"/>
            </w:tcBorders>
          </w:tcPr>
          <w:p w14:paraId="2E30E38F" w14:textId="77777777" w:rsidR="00036B05" w:rsidRDefault="00036B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nil"/>
            </w:tcBorders>
          </w:tcPr>
          <w:p w14:paraId="2496B2A7" w14:textId="77777777" w:rsidR="00036B05" w:rsidRDefault="00F044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(044)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528-92-44</w:t>
            </w:r>
          </w:p>
        </w:tc>
      </w:tr>
      <w:tr w:rsidR="00036B05" w14:paraId="22A10DD6" w14:textId="77777777">
        <w:trPr>
          <w:trHeight w:val="277"/>
        </w:trPr>
        <w:tc>
          <w:tcPr>
            <w:tcW w:w="556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327930" w14:textId="77777777" w:rsidR="00036B05" w:rsidRDefault="00036B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46004B2" w14:textId="77777777" w:rsidR="00036B05" w:rsidRDefault="00F044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dsiu.gov.ua</w:t>
            </w:r>
          </w:p>
        </w:tc>
      </w:tr>
    </w:tbl>
    <w:p w14:paraId="179C973F" w14:textId="77777777" w:rsidR="00036B05" w:rsidRDefault="00036B05">
      <w:pPr>
        <w:pStyle w:val="a3"/>
        <w:spacing w:before="8"/>
      </w:pPr>
    </w:p>
    <w:p w14:paraId="6D6310D1" w14:textId="77777777" w:rsidR="00036B05" w:rsidRDefault="00F044F9">
      <w:pPr>
        <w:spacing w:before="1" w:line="230" w:lineRule="auto"/>
        <w:ind w:left="124"/>
        <w:rPr>
          <w:sz w:val="24"/>
        </w:rPr>
      </w:pPr>
      <w:r>
        <w:rPr>
          <w:b/>
          <w:sz w:val="24"/>
        </w:rPr>
        <w:t>Права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споживачів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фінансових послуг, закріплені Законом України «Про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фінансові послуги 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державне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регулювання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ринків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фінансових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послуг»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(надалі 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Закон).</w:t>
      </w:r>
    </w:p>
    <w:p w14:paraId="0C892654" w14:textId="77777777" w:rsidR="00036B05" w:rsidRDefault="00036B05">
      <w:pPr>
        <w:pStyle w:val="a3"/>
        <w:spacing w:before="5"/>
        <w:rPr>
          <w:sz w:val="25"/>
        </w:rPr>
      </w:pPr>
    </w:p>
    <w:p w14:paraId="0490167F" w14:textId="77777777" w:rsidR="00036B05" w:rsidRDefault="00F044F9">
      <w:pPr>
        <w:pStyle w:val="1"/>
        <w:ind w:left="124"/>
        <w:rPr>
          <w:u w:val="none"/>
        </w:rPr>
      </w:pPr>
      <w:r>
        <w:rPr>
          <w:u w:val="thick"/>
        </w:rPr>
        <w:t>Стаття</w:t>
      </w:r>
      <w:r>
        <w:rPr>
          <w:spacing w:val="-4"/>
          <w:u w:val="thick"/>
        </w:rPr>
        <w:t xml:space="preserve"> </w:t>
      </w:r>
      <w:r>
        <w:rPr>
          <w:u w:val="thick"/>
        </w:rPr>
        <w:t>12.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2"/>
          <w:u w:val="thick"/>
        </w:rPr>
        <w:t xml:space="preserve"> </w:t>
      </w:r>
      <w:r>
        <w:rPr>
          <w:u w:val="thick"/>
        </w:rPr>
        <w:t>клієнта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інформацію</w:t>
      </w:r>
    </w:p>
    <w:p w14:paraId="26BBBF89" w14:textId="77777777" w:rsidR="00036B05" w:rsidRDefault="00036B05">
      <w:pPr>
        <w:pStyle w:val="a3"/>
        <w:spacing w:before="6"/>
        <w:rPr>
          <w:b/>
          <w:i/>
          <w:sz w:val="16"/>
        </w:rPr>
      </w:pPr>
    </w:p>
    <w:p w14:paraId="0BAFA37E" w14:textId="77777777" w:rsidR="00036B05" w:rsidRDefault="00F044F9">
      <w:pPr>
        <w:pStyle w:val="a5"/>
        <w:numPr>
          <w:ilvl w:val="0"/>
          <w:numId w:val="4"/>
        </w:numPr>
        <w:tabs>
          <w:tab w:val="left" w:pos="397"/>
        </w:tabs>
        <w:spacing w:before="93" w:line="237" w:lineRule="auto"/>
        <w:ind w:right="121" w:hanging="12"/>
        <w:jc w:val="both"/>
        <w:rPr>
          <w:sz w:val="24"/>
        </w:rPr>
      </w:pPr>
      <w:r>
        <w:rPr>
          <w:sz w:val="24"/>
        </w:rPr>
        <w:t>Фінансова установа зобов’язана розкривати клієнтам визначену законодавством інформацію про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та порядок її діяльності, що розміщується у місці надання послуг клієнтам та/або на власному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 фінансової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установи.</w:t>
      </w:r>
      <w:r>
        <w:rPr>
          <w:spacing w:val="-2"/>
          <w:sz w:val="24"/>
        </w:rPr>
        <w:t xml:space="preserve"> </w:t>
      </w:r>
      <w:r>
        <w:rPr>
          <w:sz w:val="24"/>
        </w:rPr>
        <w:t>Така інформація повинна,</w:t>
      </w:r>
      <w:r>
        <w:rPr>
          <w:spacing w:val="-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включати:</w:t>
      </w:r>
    </w:p>
    <w:p w14:paraId="6C1FDF81" w14:textId="77777777" w:rsidR="00036B05" w:rsidRDefault="00036B05">
      <w:pPr>
        <w:pStyle w:val="a3"/>
        <w:spacing w:before="2"/>
      </w:pPr>
    </w:p>
    <w:p w14:paraId="1DCE43B0" w14:textId="77777777" w:rsidR="00036B05" w:rsidRDefault="00F044F9">
      <w:pPr>
        <w:pStyle w:val="a5"/>
        <w:numPr>
          <w:ilvl w:val="1"/>
          <w:numId w:val="4"/>
        </w:numPr>
        <w:tabs>
          <w:tab w:val="left" w:pos="1085"/>
        </w:tabs>
        <w:ind w:hanging="265"/>
        <w:rPr>
          <w:sz w:val="24"/>
        </w:rPr>
      </w:pPr>
      <w:r>
        <w:rPr>
          <w:sz w:val="24"/>
        </w:rPr>
        <w:t>перелік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фінансовою установою,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надання;</w:t>
      </w:r>
    </w:p>
    <w:p w14:paraId="0D07791A" w14:textId="77777777" w:rsidR="00036B05" w:rsidRDefault="00036B05">
      <w:pPr>
        <w:pStyle w:val="a3"/>
        <w:spacing w:before="1"/>
        <w:rPr>
          <w:sz w:val="25"/>
        </w:rPr>
      </w:pPr>
    </w:p>
    <w:p w14:paraId="72BD9CD4" w14:textId="77777777" w:rsidR="00036B05" w:rsidRDefault="00F044F9">
      <w:pPr>
        <w:pStyle w:val="a5"/>
        <w:numPr>
          <w:ilvl w:val="1"/>
          <w:numId w:val="4"/>
        </w:numPr>
        <w:tabs>
          <w:tab w:val="left" w:pos="1093"/>
        </w:tabs>
        <w:spacing w:line="235" w:lineRule="auto"/>
        <w:ind w:left="124" w:right="941" w:firstLine="696"/>
        <w:rPr>
          <w:sz w:val="24"/>
        </w:rPr>
      </w:pPr>
      <w:r>
        <w:rPr>
          <w:sz w:val="24"/>
        </w:rPr>
        <w:t>вартість,</w:t>
      </w:r>
      <w:r>
        <w:rPr>
          <w:spacing w:val="-4"/>
          <w:sz w:val="24"/>
        </w:rPr>
        <w:t xml:space="preserve"> </w:t>
      </w:r>
      <w:r>
        <w:rPr>
          <w:sz w:val="24"/>
        </w:rPr>
        <w:t>ціну/тарифи,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(проценти)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фінансової послуги;</w:t>
      </w:r>
    </w:p>
    <w:p w14:paraId="6F366EAB" w14:textId="77777777" w:rsidR="00036B05" w:rsidRDefault="00036B05">
      <w:pPr>
        <w:pStyle w:val="a3"/>
        <w:spacing w:before="7"/>
      </w:pPr>
    </w:p>
    <w:p w14:paraId="1640877E" w14:textId="77777777" w:rsidR="00036B05" w:rsidRDefault="00F044F9">
      <w:pPr>
        <w:pStyle w:val="a5"/>
        <w:numPr>
          <w:ilvl w:val="1"/>
          <w:numId w:val="4"/>
        </w:numPr>
        <w:tabs>
          <w:tab w:val="left" w:pos="1085"/>
        </w:tabs>
        <w:ind w:hanging="265"/>
        <w:rPr>
          <w:sz w:val="24"/>
        </w:rPr>
      </w:pPr>
      <w:r>
        <w:rPr>
          <w:sz w:val="24"/>
        </w:rPr>
        <w:t>інформацію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послуг.</w:t>
      </w:r>
    </w:p>
    <w:p w14:paraId="449A9981" w14:textId="77777777" w:rsidR="00036B05" w:rsidRDefault="00036B05">
      <w:pPr>
        <w:pStyle w:val="a3"/>
        <w:spacing w:before="10"/>
      </w:pPr>
    </w:p>
    <w:p w14:paraId="79FFD48F" w14:textId="77777777" w:rsidR="00036B05" w:rsidRDefault="00F044F9">
      <w:pPr>
        <w:pStyle w:val="a3"/>
        <w:spacing w:before="1" w:line="237" w:lineRule="auto"/>
        <w:ind w:left="124" w:right="2169" w:firstLine="704"/>
      </w:pPr>
      <w:r>
        <w:t>На вимогу клієнта фінансова установа зобов’язана в порядку, визначеному</w:t>
      </w:r>
      <w:r>
        <w:rPr>
          <w:spacing w:val="-58"/>
        </w:rPr>
        <w:t xml:space="preserve"> </w:t>
      </w:r>
      <w:r>
        <w:t>законодавством,</w:t>
      </w:r>
      <w:r>
        <w:rPr>
          <w:spacing w:val="-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таку</w:t>
      </w:r>
      <w:r>
        <w:rPr>
          <w:spacing w:val="-9"/>
        </w:rPr>
        <w:t xml:space="preserve"> </w:t>
      </w:r>
      <w:r>
        <w:t>інформацію:</w:t>
      </w:r>
    </w:p>
    <w:p w14:paraId="668A64F6" w14:textId="77777777" w:rsidR="00036B05" w:rsidRDefault="00036B05">
      <w:pPr>
        <w:pStyle w:val="a3"/>
        <w:spacing w:before="2"/>
        <w:rPr>
          <w:sz w:val="25"/>
        </w:rPr>
      </w:pPr>
    </w:p>
    <w:p w14:paraId="66502AAD" w14:textId="77777777" w:rsidR="00036B05" w:rsidRDefault="00F044F9">
      <w:pPr>
        <w:pStyle w:val="a5"/>
        <w:numPr>
          <w:ilvl w:val="0"/>
          <w:numId w:val="3"/>
        </w:numPr>
        <w:tabs>
          <w:tab w:val="left" w:pos="1093"/>
        </w:tabs>
        <w:spacing w:line="237" w:lineRule="auto"/>
        <w:ind w:right="936" w:firstLine="696"/>
        <w:rPr>
          <w:sz w:val="24"/>
        </w:rPr>
      </w:pPr>
      <w:r>
        <w:rPr>
          <w:sz w:val="24"/>
        </w:rPr>
        <w:t>відомості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стан,</w:t>
      </w:r>
      <w:r>
        <w:rPr>
          <w:spacing w:val="-2"/>
          <w:sz w:val="24"/>
        </w:rPr>
        <w:t xml:space="preserve"> </w:t>
      </w:r>
      <w:r>
        <w:rPr>
          <w:sz w:val="24"/>
        </w:rPr>
        <w:t>які підлягають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оприлюдненню;</w:t>
      </w:r>
    </w:p>
    <w:p w14:paraId="2C820B9C" w14:textId="77777777" w:rsidR="00036B05" w:rsidRDefault="00036B05">
      <w:pPr>
        <w:pStyle w:val="a3"/>
      </w:pPr>
    </w:p>
    <w:p w14:paraId="14043492" w14:textId="77777777" w:rsidR="00036B05" w:rsidRDefault="00F044F9">
      <w:pPr>
        <w:pStyle w:val="a5"/>
        <w:numPr>
          <w:ilvl w:val="0"/>
          <w:numId w:val="3"/>
        </w:numPr>
        <w:tabs>
          <w:tab w:val="left" w:pos="1085"/>
        </w:tabs>
        <w:ind w:left="1084" w:hanging="265"/>
        <w:rPr>
          <w:sz w:val="24"/>
        </w:rPr>
      </w:pPr>
      <w:r>
        <w:rPr>
          <w:sz w:val="24"/>
        </w:rPr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відокремлених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підрозділів;</w:t>
      </w:r>
    </w:p>
    <w:p w14:paraId="006170CD" w14:textId="77777777" w:rsidR="00036B05" w:rsidRDefault="00036B05">
      <w:pPr>
        <w:rPr>
          <w:sz w:val="24"/>
        </w:rPr>
        <w:sectPr w:rsidR="00036B05">
          <w:type w:val="continuous"/>
          <w:pgSz w:w="11900" w:h="16840"/>
          <w:pgMar w:top="1040" w:right="440" w:bottom="280" w:left="740" w:header="720" w:footer="720" w:gutter="0"/>
          <w:cols w:space="720"/>
        </w:sectPr>
      </w:pPr>
    </w:p>
    <w:p w14:paraId="35311EF2" w14:textId="77777777" w:rsidR="00036B05" w:rsidRDefault="00F044F9">
      <w:pPr>
        <w:pStyle w:val="a5"/>
        <w:numPr>
          <w:ilvl w:val="0"/>
          <w:numId w:val="3"/>
        </w:numPr>
        <w:tabs>
          <w:tab w:val="left" w:pos="1089"/>
        </w:tabs>
        <w:spacing w:before="74" w:line="237" w:lineRule="auto"/>
        <w:ind w:left="120" w:right="374" w:firstLine="696"/>
        <w:rPr>
          <w:sz w:val="24"/>
        </w:rPr>
      </w:pPr>
      <w:r>
        <w:rPr>
          <w:sz w:val="24"/>
        </w:rPr>
        <w:lastRenderedPageBreak/>
        <w:t>кількість акцій фінансової установи та розмір часток, які знаходяться у власності членів її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виконавчого органу, а також перелік осіб, частки яких у статутному капіталі фінансової 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належна</w:t>
      </w:r>
      <w:r>
        <w:rPr>
          <w:spacing w:val="-1"/>
          <w:sz w:val="24"/>
        </w:rPr>
        <w:t xml:space="preserve"> </w:t>
      </w:r>
      <w:r>
        <w:rPr>
          <w:sz w:val="24"/>
        </w:rPr>
        <w:t>їм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акцій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перевищують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відсотків;</w:t>
      </w:r>
    </w:p>
    <w:p w14:paraId="387D05C7" w14:textId="77777777" w:rsidR="00036B05" w:rsidRDefault="00036B05">
      <w:pPr>
        <w:pStyle w:val="a3"/>
        <w:spacing w:before="2"/>
      </w:pPr>
    </w:p>
    <w:p w14:paraId="2F537FAE" w14:textId="77777777" w:rsidR="00036B05" w:rsidRDefault="00F044F9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1080" w:hanging="265"/>
        <w:rPr>
          <w:sz w:val="24"/>
        </w:rPr>
      </w:pPr>
      <w:r>
        <w:rPr>
          <w:sz w:val="24"/>
        </w:rPr>
        <w:t>іншу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31560EA1" w14:textId="77777777" w:rsidR="00036B05" w:rsidRDefault="00036B05">
      <w:pPr>
        <w:pStyle w:val="a3"/>
        <w:spacing w:before="2"/>
        <w:rPr>
          <w:sz w:val="25"/>
        </w:rPr>
      </w:pPr>
    </w:p>
    <w:p w14:paraId="4D7BF6DA" w14:textId="77777777" w:rsidR="00036B05" w:rsidRDefault="00F044F9">
      <w:pPr>
        <w:pStyle w:val="a5"/>
        <w:numPr>
          <w:ilvl w:val="0"/>
          <w:numId w:val="4"/>
        </w:numPr>
        <w:tabs>
          <w:tab w:val="left" w:pos="1093"/>
        </w:tabs>
        <w:spacing w:line="237" w:lineRule="auto"/>
        <w:ind w:left="120" w:right="117" w:firstLine="696"/>
        <w:jc w:val="both"/>
        <w:rPr>
          <w:sz w:val="24"/>
        </w:rPr>
      </w:pPr>
      <w:r>
        <w:rPr>
          <w:sz w:val="24"/>
        </w:rPr>
        <w:t>Перед укладенням договору про надання фінансових послуг фінансова установа чи інший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 господарювання, що надає фінансові 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зобов’язані повідомити клієнта</w:t>
      </w:r>
      <w:r>
        <w:rPr>
          <w:spacing w:val="60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такої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надає 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про:</w:t>
      </w:r>
    </w:p>
    <w:p w14:paraId="27B9E429" w14:textId="77777777" w:rsidR="00036B05" w:rsidRDefault="00036B05">
      <w:pPr>
        <w:pStyle w:val="a3"/>
        <w:spacing w:before="6"/>
      </w:pPr>
    </w:p>
    <w:p w14:paraId="2172C001" w14:textId="77777777" w:rsidR="00036B05" w:rsidRDefault="00F044F9">
      <w:pPr>
        <w:pStyle w:val="a5"/>
        <w:numPr>
          <w:ilvl w:val="0"/>
          <w:numId w:val="2"/>
        </w:numPr>
        <w:tabs>
          <w:tab w:val="left" w:pos="1081"/>
        </w:tabs>
        <w:ind w:hanging="265"/>
        <w:rPr>
          <w:sz w:val="24"/>
        </w:rPr>
      </w:pPr>
      <w:r>
        <w:rPr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надає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послуги:</w:t>
      </w:r>
    </w:p>
    <w:p w14:paraId="4A3CA84D" w14:textId="77777777" w:rsidR="00036B05" w:rsidRDefault="00036B05">
      <w:pPr>
        <w:pStyle w:val="a3"/>
        <w:spacing w:before="2"/>
        <w:rPr>
          <w:sz w:val="25"/>
        </w:rPr>
      </w:pPr>
    </w:p>
    <w:p w14:paraId="141165D2" w14:textId="77777777" w:rsidR="00036B05" w:rsidRDefault="00F044F9">
      <w:pPr>
        <w:pStyle w:val="a3"/>
        <w:spacing w:before="1" w:line="237" w:lineRule="auto"/>
        <w:ind w:left="820" w:right="207" w:firstLine="712"/>
      </w:pPr>
      <w:r>
        <w:t>а) найменування (для фізичної особи - підприємця: прізвище, ім’я та (за наявності) по</w:t>
      </w:r>
      <w:r>
        <w:rPr>
          <w:spacing w:val="1"/>
        </w:rPr>
        <w:t xml:space="preserve"> </w:t>
      </w:r>
      <w:r>
        <w:t>батькові), місцезнаходження, контактний телефон і адреса електронної пошти особи, яка</w:t>
      </w:r>
      <w:r>
        <w:rPr>
          <w:spacing w:val="1"/>
        </w:rPr>
        <w:t xml:space="preserve"> </w:t>
      </w:r>
      <w:r>
        <w:t>надає</w:t>
      </w:r>
      <w:r>
        <w:rPr>
          <w:spacing w:val="-5"/>
        </w:rPr>
        <w:t xml:space="preserve"> </w:t>
      </w:r>
      <w:r>
        <w:t>фінансові</w:t>
      </w:r>
      <w:r>
        <w:rPr>
          <w:spacing w:val="-3"/>
        </w:rPr>
        <w:t xml:space="preserve"> </w:t>
      </w:r>
      <w:r>
        <w:t>послуги,</w:t>
      </w:r>
      <w:r>
        <w:rPr>
          <w:spacing w:val="-5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якою</w:t>
      </w:r>
      <w:r>
        <w:rPr>
          <w:spacing w:val="-4"/>
        </w:rPr>
        <w:t xml:space="preserve"> </w:t>
      </w:r>
      <w:r>
        <w:t>приймаються</w:t>
      </w:r>
      <w:r>
        <w:rPr>
          <w:spacing w:val="-3"/>
        </w:rPr>
        <w:t xml:space="preserve"> </w:t>
      </w:r>
      <w:r>
        <w:t>скарги</w:t>
      </w:r>
      <w:r>
        <w:rPr>
          <w:spacing w:val="-5"/>
        </w:rPr>
        <w:t xml:space="preserve"> </w:t>
      </w:r>
      <w:r>
        <w:t>споживачів</w:t>
      </w:r>
      <w:r>
        <w:rPr>
          <w:spacing w:val="-6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послуг;</w:t>
      </w:r>
    </w:p>
    <w:p w14:paraId="7A7BE694" w14:textId="77777777" w:rsidR="00036B05" w:rsidRDefault="00F044F9">
      <w:pPr>
        <w:pStyle w:val="a3"/>
        <w:spacing w:before="54" w:line="560" w:lineRule="exact"/>
        <w:ind w:left="1521" w:right="1569"/>
      </w:pPr>
      <w:r>
        <w:t>б)</w:t>
      </w:r>
      <w:r>
        <w:rPr>
          <w:spacing w:val="2"/>
        </w:rPr>
        <w:t xml:space="preserve"> </w:t>
      </w:r>
      <w:r>
        <w:t>найменування</w:t>
      </w:r>
      <w:r>
        <w:rPr>
          <w:spacing w:val="3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2"/>
        </w:rPr>
        <w:t xml:space="preserve"> </w:t>
      </w:r>
      <w:r>
        <w:t>надає</w:t>
      </w:r>
      <w:r>
        <w:rPr>
          <w:spacing w:val="2"/>
        </w:rPr>
        <w:t xml:space="preserve"> </w:t>
      </w:r>
      <w:r>
        <w:t>посередницькі</w:t>
      </w:r>
      <w:r>
        <w:rPr>
          <w:spacing w:val="3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t>наявності);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державну</w:t>
      </w:r>
      <w:r>
        <w:rPr>
          <w:spacing w:val="-12"/>
        </w:rPr>
        <w:t xml:space="preserve"> </w:t>
      </w:r>
      <w:r>
        <w:t>реєстрацію</w:t>
      </w:r>
      <w:r>
        <w:rPr>
          <w:spacing w:val="-2"/>
        </w:rPr>
        <w:t xml:space="preserve"> </w:t>
      </w:r>
      <w:r>
        <w:t>особи,</w:t>
      </w:r>
      <w:r>
        <w:rPr>
          <w:spacing w:val="-4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надає</w:t>
      </w:r>
      <w:r>
        <w:rPr>
          <w:spacing w:val="-3"/>
        </w:rPr>
        <w:t xml:space="preserve"> </w:t>
      </w:r>
      <w:r>
        <w:t>фінансові</w:t>
      </w:r>
      <w:r>
        <w:rPr>
          <w:spacing w:val="-2"/>
        </w:rPr>
        <w:t xml:space="preserve"> </w:t>
      </w:r>
      <w:r>
        <w:t>послуги;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включення</w:t>
      </w:r>
      <w:r>
        <w:rPr>
          <w:spacing w:val="-1"/>
        </w:rPr>
        <w:t xml:space="preserve"> </w:t>
      </w:r>
      <w:r>
        <w:t>фінансової</w:t>
      </w:r>
      <w:r>
        <w:rPr>
          <w:spacing w:val="2"/>
        </w:rPr>
        <w:t xml:space="preserve"> </w:t>
      </w:r>
      <w:r>
        <w:t>установи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відповідного</w:t>
      </w:r>
    </w:p>
    <w:p w14:paraId="7E49ABEE" w14:textId="77777777" w:rsidR="00036B05" w:rsidRDefault="00F044F9">
      <w:pPr>
        <w:pStyle w:val="a3"/>
        <w:spacing w:line="208" w:lineRule="exact"/>
        <w:ind w:left="820"/>
      </w:pPr>
      <w:r>
        <w:t>державного</w:t>
      </w:r>
      <w:r>
        <w:rPr>
          <w:spacing w:val="-2"/>
        </w:rPr>
        <w:t xml:space="preserve"> </w:t>
      </w:r>
      <w:r>
        <w:t>реєстру</w:t>
      </w:r>
      <w:r>
        <w:rPr>
          <w:spacing w:val="-10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установ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реєстру</w:t>
      </w:r>
      <w:r>
        <w:rPr>
          <w:spacing w:val="-10"/>
        </w:rPr>
        <w:t xml:space="preserve"> </w:t>
      </w:r>
      <w:r>
        <w:t>банків;</w:t>
      </w:r>
    </w:p>
    <w:p w14:paraId="6B55C684" w14:textId="77777777" w:rsidR="00036B05" w:rsidRDefault="00036B05">
      <w:pPr>
        <w:pStyle w:val="a3"/>
        <w:spacing w:before="11"/>
      </w:pPr>
    </w:p>
    <w:p w14:paraId="54AD95EF" w14:textId="77777777" w:rsidR="00036B05" w:rsidRDefault="00F044F9">
      <w:pPr>
        <w:pStyle w:val="a3"/>
        <w:spacing w:line="237" w:lineRule="auto"/>
        <w:ind w:left="820" w:right="487" w:firstLine="712"/>
      </w:pPr>
      <w:r>
        <w:t>ґ)</w:t>
      </w:r>
      <w:r>
        <w:rPr>
          <w:spacing w:val="-5"/>
        </w:rPr>
        <w:t xml:space="preserve"> </w:t>
      </w:r>
      <w:r>
        <w:t>інформацію</w:t>
      </w:r>
      <w:r>
        <w:rPr>
          <w:spacing w:val="-3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особи,</w:t>
      </w:r>
      <w:r>
        <w:rPr>
          <w:spacing w:val="-4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надає</w:t>
      </w:r>
      <w:r>
        <w:rPr>
          <w:spacing w:val="-4"/>
        </w:rPr>
        <w:t xml:space="preserve"> </w:t>
      </w:r>
      <w:r>
        <w:t>фінансові</w:t>
      </w:r>
      <w:r>
        <w:rPr>
          <w:spacing w:val="-2"/>
        </w:rPr>
        <w:t xml:space="preserve"> </w:t>
      </w:r>
      <w:r>
        <w:t>послуги,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надання відповідної фінансової послуги;</w:t>
      </w:r>
    </w:p>
    <w:p w14:paraId="225DE5E4" w14:textId="77777777" w:rsidR="00036B05" w:rsidRDefault="00036B05">
      <w:pPr>
        <w:pStyle w:val="a3"/>
        <w:spacing w:before="2"/>
        <w:rPr>
          <w:sz w:val="25"/>
        </w:rPr>
      </w:pPr>
    </w:p>
    <w:p w14:paraId="07491D2B" w14:textId="77777777" w:rsidR="00036B05" w:rsidRDefault="00F044F9">
      <w:pPr>
        <w:pStyle w:val="a3"/>
        <w:spacing w:line="237" w:lineRule="auto"/>
        <w:ind w:left="820" w:right="1353" w:firstLine="712"/>
      </w:pPr>
      <w:r>
        <w:t>д)</w:t>
      </w:r>
      <w:r>
        <w:rPr>
          <w:spacing w:val="-5"/>
        </w:rPr>
        <w:t xml:space="preserve"> </w:t>
      </w:r>
      <w:r>
        <w:t>контактну</w:t>
      </w:r>
      <w:r>
        <w:rPr>
          <w:spacing w:val="-11"/>
        </w:rPr>
        <w:t xml:space="preserve"> </w:t>
      </w:r>
      <w:r>
        <w:t>інформацію</w:t>
      </w:r>
      <w:r>
        <w:rPr>
          <w:spacing w:val="-4"/>
        </w:rPr>
        <w:t xml:space="preserve"> </w:t>
      </w:r>
      <w:r>
        <w:t>органу,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державне</w:t>
      </w:r>
      <w:r>
        <w:rPr>
          <w:spacing w:val="-4"/>
        </w:rPr>
        <w:t xml:space="preserve"> </w:t>
      </w:r>
      <w:r>
        <w:t>регулювання</w:t>
      </w:r>
      <w:r>
        <w:rPr>
          <w:spacing w:val="-57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діяльності особи,</w:t>
      </w:r>
      <w:r>
        <w:rPr>
          <w:spacing w:val="-5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надає фінансові послуги;</w:t>
      </w:r>
    </w:p>
    <w:p w14:paraId="1AF0BD16" w14:textId="77777777" w:rsidR="00036B05" w:rsidRDefault="00036B05">
      <w:pPr>
        <w:pStyle w:val="a3"/>
        <w:spacing w:before="9"/>
      </w:pPr>
    </w:p>
    <w:p w14:paraId="2092ACE4" w14:textId="77777777" w:rsidR="00036B05" w:rsidRDefault="00F044F9">
      <w:pPr>
        <w:pStyle w:val="a5"/>
        <w:numPr>
          <w:ilvl w:val="0"/>
          <w:numId w:val="2"/>
        </w:numPr>
        <w:tabs>
          <w:tab w:val="left" w:pos="1089"/>
        </w:tabs>
        <w:spacing w:before="1" w:line="237" w:lineRule="auto"/>
        <w:ind w:left="120" w:right="782" w:firstLine="696"/>
        <w:rPr>
          <w:sz w:val="24"/>
        </w:rPr>
      </w:pPr>
      <w:r>
        <w:rPr>
          <w:sz w:val="24"/>
        </w:rPr>
        <w:t>фінансову послугу - загальну суму зборів, платежів та інших витрат, які 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витрат;</w:t>
      </w:r>
    </w:p>
    <w:p w14:paraId="35FF6DA3" w14:textId="77777777" w:rsidR="00036B05" w:rsidRDefault="00036B05">
      <w:pPr>
        <w:pStyle w:val="a3"/>
        <w:spacing w:before="2"/>
      </w:pPr>
    </w:p>
    <w:p w14:paraId="231DD2A5" w14:textId="77777777" w:rsidR="00036B05" w:rsidRDefault="00F044F9">
      <w:pPr>
        <w:pStyle w:val="a5"/>
        <w:numPr>
          <w:ilvl w:val="0"/>
          <w:numId w:val="2"/>
        </w:numPr>
        <w:tabs>
          <w:tab w:val="left" w:pos="1081"/>
        </w:tabs>
        <w:ind w:hanging="265"/>
        <w:rPr>
          <w:sz w:val="24"/>
        </w:rPr>
      </w:pPr>
      <w:r>
        <w:rPr>
          <w:sz w:val="24"/>
        </w:rPr>
        <w:t>договір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послуг:</w:t>
      </w:r>
    </w:p>
    <w:p w14:paraId="4A26C1E8" w14:textId="77777777" w:rsidR="00036B05" w:rsidRDefault="00F044F9">
      <w:pPr>
        <w:pStyle w:val="a3"/>
        <w:spacing w:before="56" w:line="560" w:lineRule="exact"/>
        <w:ind w:left="1533" w:right="325" w:hanging="12"/>
      </w:pPr>
      <w:r>
        <w:t>а)</w:t>
      </w:r>
      <w:r>
        <w:rPr>
          <w:spacing w:val="-2"/>
        </w:rPr>
        <w:t xml:space="preserve"> </w:t>
      </w:r>
      <w:r>
        <w:t>наявність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клієнта 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відмову</w:t>
      </w:r>
      <w:r>
        <w:rPr>
          <w:spacing w:val="-7"/>
        </w:rPr>
        <w:t xml:space="preserve"> </w:t>
      </w:r>
      <w:r>
        <w:t>від договору</w:t>
      </w:r>
      <w:r>
        <w:rPr>
          <w:spacing w:val="-10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фінансових</w:t>
      </w:r>
      <w:r>
        <w:rPr>
          <w:spacing w:val="-2"/>
        </w:rPr>
        <w:t xml:space="preserve"> </w:t>
      </w:r>
      <w:r>
        <w:t>послуг;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строк,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клієнтом</w:t>
      </w:r>
      <w:r>
        <w:rPr>
          <w:spacing w:val="-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використано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відмову</w:t>
      </w:r>
    </w:p>
    <w:p w14:paraId="4BE9C370" w14:textId="77777777" w:rsidR="00036B05" w:rsidRDefault="00F044F9">
      <w:pPr>
        <w:pStyle w:val="a3"/>
        <w:spacing w:line="208" w:lineRule="exact"/>
        <w:ind w:left="820"/>
      </w:pPr>
      <w:r>
        <w:t>від</w:t>
      </w:r>
      <w:r>
        <w:rPr>
          <w:spacing w:val="-2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відмову</w:t>
      </w:r>
      <w:r>
        <w:rPr>
          <w:spacing w:val="-10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договору;</w:t>
      </w:r>
    </w:p>
    <w:p w14:paraId="61FB7794" w14:textId="77777777" w:rsidR="00036B05" w:rsidRDefault="00036B05">
      <w:pPr>
        <w:pStyle w:val="a3"/>
        <w:spacing w:before="9"/>
      </w:pPr>
    </w:p>
    <w:p w14:paraId="07274515" w14:textId="77777777" w:rsidR="00036B05" w:rsidRDefault="00F044F9">
      <w:pPr>
        <w:pStyle w:val="a3"/>
        <w:ind w:left="1521"/>
      </w:pPr>
      <w:r>
        <w:t>в)</w:t>
      </w:r>
      <w:r>
        <w:rPr>
          <w:spacing w:val="-2"/>
        </w:rPr>
        <w:t xml:space="preserve"> </w:t>
      </w:r>
      <w:r>
        <w:t>мінімальний</w:t>
      </w:r>
      <w:r>
        <w:rPr>
          <w:spacing w:val="-2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застосовується);</w:t>
      </w:r>
    </w:p>
    <w:p w14:paraId="0891E1B7" w14:textId="77777777" w:rsidR="00036B05" w:rsidRDefault="00036B05">
      <w:pPr>
        <w:pStyle w:val="a3"/>
        <w:spacing w:before="3"/>
        <w:rPr>
          <w:sz w:val="25"/>
        </w:rPr>
      </w:pPr>
    </w:p>
    <w:p w14:paraId="5F8CEDF7" w14:textId="77777777" w:rsidR="00036B05" w:rsidRDefault="00F044F9">
      <w:pPr>
        <w:pStyle w:val="a3"/>
        <w:spacing w:line="237" w:lineRule="auto"/>
        <w:ind w:left="820" w:right="2169" w:firstLine="712"/>
      </w:pPr>
      <w:r>
        <w:t>г)</w:t>
      </w:r>
      <w:r>
        <w:rPr>
          <w:spacing w:val="-3"/>
        </w:rPr>
        <w:t xml:space="preserve"> </w:t>
      </w:r>
      <w:r>
        <w:t>наявність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клієнта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розірвати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припинити</w:t>
      </w:r>
      <w:r>
        <w:rPr>
          <w:spacing w:val="-3"/>
        </w:rPr>
        <w:t xml:space="preserve"> </w:t>
      </w:r>
      <w:r>
        <w:t>договір,</w:t>
      </w:r>
      <w:r>
        <w:rPr>
          <w:spacing w:val="-2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дострокового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наслідки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дій;</w:t>
      </w:r>
    </w:p>
    <w:p w14:paraId="3C91F752" w14:textId="77777777" w:rsidR="00036B05" w:rsidRDefault="00036B05">
      <w:pPr>
        <w:pStyle w:val="a3"/>
        <w:spacing w:before="10"/>
        <w:rPr>
          <w:sz w:val="23"/>
        </w:rPr>
      </w:pPr>
    </w:p>
    <w:p w14:paraId="46C9CF6B" w14:textId="77777777" w:rsidR="00036B05" w:rsidRDefault="00F044F9">
      <w:pPr>
        <w:pStyle w:val="a3"/>
        <w:spacing w:before="1"/>
        <w:ind w:left="1521"/>
      </w:pPr>
      <w:r>
        <w:t>ґ)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доповнень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договору;</w:t>
      </w:r>
    </w:p>
    <w:p w14:paraId="4727126A" w14:textId="77777777" w:rsidR="00036B05" w:rsidRDefault="00036B05">
      <w:pPr>
        <w:pStyle w:val="a3"/>
        <w:spacing w:before="3"/>
        <w:rPr>
          <w:sz w:val="25"/>
        </w:rPr>
      </w:pPr>
    </w:p>
    <w:p w14:paraId="40FA3E7B" w14:textId="77777777" w:rsidR="00036B05" w:rsidRDefault="00F044F9">
      <w:pPr>
        <w:pStyle w:val="a3"/>
        <w:spacing w:line="237" w:lineRule="auto"/>
        <w:ind w:left="820" w:right="1353" w:firstLine="712"/>
      </w:pPr>
      <w:r>
        <w:t>д) неможливість збільшення фіксованої процентної ставки за договором без</w:t>
      </w:r>
      <w:r>
        <w:rPr>
          <w:spacing w:val="-57"/>
        </w:rPr>
        <w:t xml:space="preserve"> </w:t>
      </w:r>
      <w:r>
        <w:t>письмової</w:t>
      </w:r>
      <w:r>
        <w:rPr>
          <w:spacing w:val="-1"/>
        </w:rPr>
        <w:t xml:space="preserve"> </w:t>
      </w:r>
      <w:r>
        <w:t>згоди</w:t>
      </w:r>
      <w:r>
        <w:rPr>
          <w:spacing w:val="-1"/>
        </w:rPr>
        <w:t xml:space="preserve"> </w:t>
      </w:r>
      <w:r>
        <w:t>споживача фінансової</w:t>
      </w:r>
      <w:r>
        <w:rPr>
          <w:spacing w:val="-4"/>
        </w:rPr>
        <w:t xml:space="preserve"> </w:t>
      </w:r>
      <w:r>
        <w:t>послуги;</w:t>
      </w:r>
    </w:p>
    <w:p w14:paraId="5B3BC395" w14:textId="77777777" w:rsidR="00036B05" w:rsidRDefault="00036B05">
      <w:pPr>
        <w:pStyle w:val="a3"/>
        <w:spacing w:before="3"/>
      </w:pPr>
    </w:p>
    <w:p w14:paraId="1ECB0F3C" w14:textId="77777777" w:rsidR="00036B05" w:rsidRDefault="00F044F9">
      <w:pPr>
        <w:pStyle w:val="a5"/>
        <w:numPr>
          <w:ilvl w:val="0"/>
          <w:numId w:val="2"/>
        </w:numPr>
        <w:tabs>
          <w:tab w:val="left" w:pos="1081"/>
        </w:tabs>
        <w:ind w:hanging="265"/>
        <w:rPr>
          <w:sz w:val="24"/>
        </w:rPr>
      </w:pPr>
      <w:r>
        <w:rPr>
          <w:sz w:val="24"/>
        </w:rPr>
        <w:t>механізми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послуг:</w:t>
      </w:r>
    </w:p>
    <w:p w14:paraId="6F143E0C" w14:textId="77777777" w:rsidR="00036B05" w:rsidRDefault="00036B05">
      <w:pPr>
        <w:rPr>
          <w:sz w:val="24"/>
        </w:rPr>
        <w:sectPr w:rsidR="00036B05">
          <w:pgSz w:w="11900" w:h="16840"/>
          <w:pgMar w:top="1040" w:right="440" w:bottom="280" w:left="740" w:header="720" w:footer="720" w:gutter="0"/>
          <w:cols w:space="720"/>
        </w:sectPr>
      </w:pPr>
    </w:p>
    <w:p w14:paraId="769D369C" w14:textId="77777777" w:rsidR="00036B05" w:rsidRDefault="00F044F9">
      <w:pPr>
        <w:pStyle w:val="a3"/>
        <w:spacing w:before="64"/>
        <w:ind w:left="1521"/>
      </w:pPr>
      <w:r>
        <w:lastRenderedPageBreak/>
        <w:t>а)</w:t>
      </w:r>
      <w:r>
        <w:rPr>
          <w:spacing w:val="-3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позасудового</w:t>
      </w:r>
      <w:r>
        <w:rPr>
          <w:spacing w:val="-2"/>
        </w:rPr>
        <w:t xml:space="preserve"> </w:t>
      </w:r>
      <w:r>
        <w:t>розгляду</w:t>
      </w:r>
      <w:r>
        <w:rPr>
          <w:spacing w:val="-10"/>
        </w:rPr>
        <w:t xml:space="preserve"> </w:t>
      </w:r>
      <w:r>
        <w:t>скарг</w:t>
      </w:r>
      <w:r>
        <w:rPr>
          <w:spacing w:val="-2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послуг;</w:t>
      </w:r>
    </w:p>
    <w:p w14:paraId="08450060" w14:textId="77777777" w:rsidR="00036B05" w:rsidRDefault="00036B05">
      <w:pPr>
        <w:pStyle w:val="a3"/>
        <w:spacing w:before="3"/>
        <w:rPr>
          <w:sz w:val="25"/>
        </w:rPr>
      </w:pPr>
    </w:p>
    <w:p w14:paraId="5A2C2689" w14:textId="77777777" w:rsidR="00036B05" w:rsidRDefault="00F044F9">
      <w:pPr>
        <w:pStyle w:val="a3"/>
        <w:spacing w:line="237" w:lineRule="auto"/>
        <w:ind w:left="820" w:right="2169" w:firstLine="712"/>
      </w:pPr>
      <w:r>
        <w:t>б)</w:t>
      </w:r>
      <w:r>
        <w:rPr>
          <w:spacing w:val="-3"/>
        </w:rPr>
        <w:t xml:space="preserve"> </w:t>
      </w:r>
      <w:r>
        <w:t>наявність</w:t>
      </w:r>
      <w:r>
        <w:rPr>
          <w:spacing w:val="-5"/>
        </w:rPr>
        <w:t xml:space="preserve"> </w:t>
      </w:r>
      <w:r>
        <w:t>гарантійних</w:t>
      </w:r>
      <w:r>
        <w:rPr>
          <w:spacing w:val="-4"/>
        </w:rPr>
        <w:t xml:space="preserve"> </w:t>
      </w:r>
      <w:r>
        <w:t>фондів</w:t>
      </w:r>
      <w:r>
        <w:rPr>
          <w:spacing w:val="-5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компенсаційних</w:t>
      </w:r>
      <w:r>
        <w:rPr>
          <w:spacing w:val="-4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застосовуються 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законодавства.</w:t>
      </w:r>
    </w:p>
    <w:p w14:paraId="6ACF306E" w14:textId="77777777" w:rsidR="00036B05" w:rsidRDefault="00036B05">
      <w:pPr>
        <w:pStyle w:val="a3"/>
        <w:spacing w:before="9"/>
      </w:pPr>
    </w:p>
    <w:p w14:paraId="2981E3EC" w14:textId="77777777" w:rsidR="00036B05" w:rsidRDefault="00F044F9">
      <w:pPr>
        <w:pStyle w:val="a5"/>
        <w:numPr>
          <w:ilvl w:val="0"/>
          <w:numId w:val="4"/>
        </w:numPr>
        <w:tabs>
          <w:tab w:val="left" w:pos="1173"/>
        </w:tabs>
        <w:spacing w:before="1" w:line="237" w:lineRule="auto"/>
        <w:ind w:left="120" w:right="911" w:firstLine="696"/>
        <w:jc w:val="left"/>
        <w:rPr>
          <w:sz w:val="24"/>
        </w:rPr>
      </w:pPr>
      <w:r>
        <w:rPr>
          <w:sz w:val="24"/>
        </w:rPr>
        <w:t>Інформація,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клієнту,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правильне</w:t>
      </w:r>
      <w:r>
        <w:rPr>
          <w:spacing w:val="-5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суті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нав'язування її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придбання.</w:t>
      </w:r>
    </w:p>
    <w:p w14:paraId="7711A73A" w14:textId="77777777" w:rsidR="00036B05" w:rsidRDefault="00036B05">
      <w:pPr>
        <w:pStyle w:val="a3"/>
        <w:spacing w:before="2"/>
        <w:rPr>
          <w:sz w:val="25"/>
        </w:rPr>
      </w:pPr>
    </w:p>
    <w:p w14:paraId="7B495BBF" w14:textId="77777777" w:rsidR="00036B05" w:rsidRDefault="00F044F9">
      <w:pPr>
        <w:pStyle w:val="a5"/>
        <w:numPr>
          <w:ilvl w:val="0"/>
          <w:numId w:val="4"/>
        </w:numPr>
        <w:tabs>
          <w:tab w:val="left" w:pos="1105"/>
        </w:tabs>
        <w:spacing w:before="1" w:line="232" w:lineRule="auto"/>
        <w:ind w:left="120" w:right="447" w:firstLine="696"/>
        <w:jc w:val="left"/>
        <w:rPr>
          <w:sz w:val="24"/>
        </w:rPr>
      </w:pPr>
      <w:r>
        <w:rPr>
          <w:sz w:val="24"/>
        </w:rPr>
        <w:t>Фінансова установа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клієнту</w:t>
      </w:r>
      <w:r>
        <w:rPr>
          <w:spacing w:val="-12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-4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 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споживачів.</w:t>
      </w:r>
    </w:p>
    <w:p w14:paraId="48519C02" w14:textId="77777777" w:rsidR="00036B05" w:rsidRDefault="00036B05">
      <w:pPr>
        <w:pStyle w:val="a3"/>
        <w:spacing w:before="4"/>
        <w:rPr>
          <w:sz w:val="25"/>
        </w:rPr>
      </w:pPr>
    </w:p>
    <w:p w14:paraId="7DDAC8AC" w14:textId="77777777" w:rsidR="00036B05" w:rsidRDefault="00F044F9">
      <w:pPr>
        <w:pStyle w:val="a5"/>
        <w:numPr>
          <w:ilvl w:val="0"/>
          <w:numId w:val="4"/>
        </w:numPr>
        <w:tabs>
          <w:tab w:val="left" w:pos="1145"/>
        </w:tabs>
        <w:spacing w:line="237" w:lineRule="auto"/>
        <w:ind w:left="120" w:right="115" w:firstLine="696"/>
        <w:jc w:val="both"/>
        <w:rPr>
          <w:sz w:val="24"/>
        </w:rPr>
      </w:pPr>
      <w:r>
        <w:rPr>
          <w:sz w:val="24"/>
        </w:rPr>
        <w:t>Забороняється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відшкодувань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9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9"/>
          <w:sz w:val="24"/>
        </w:rPr>
        <w:t xml:space="preserve"> </w:t>
      </w:r>
      <w:r>
        <w:rPr>
          <w:sz w:val="24"/>
        </w:rPr>
        <w:t>ним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8"/>
          <w:sz w:val="24"/>
        </w:rPr>
        <w:t xml:space="preserve"> </w:t>
      </w:r>
      <w:r>
        <w:rPr>
          <w:sz w:val="24"/>
        </w:rPr>
        <w:t>якого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дострокове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розірвання) споживачем фінансових послуг такого договору, а також забороняється стягувати такі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платежі,</w:t>
      </w:r>
      <w:r>
        <w:rPr>
          <w:spacing w:val="-1"/>
          <w:sz w:val="24"/>
        </w:rPr>
        <w:t xml:space="preserve"> </w:t>
      </w:r>
      <w:r>
        <w:rPr>
          <w:sz w:val="24"/>
        </w:rPr>
        <w:t>відшкодування, 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санкції.</w:t>
      </w:r>
    </w:p>
    <w:p w14:paraId="4D51676B" w14:textId="77777777" w:rsidR="00036B05" w:rsidRDefault="00036B05">
      <w:pPr>
        <w:pStyle w:val="a3"/>
        <w:spacing w:before="7"/>
        <w:rPr>
          <w:sz w:val="25"/>
        </w:rPr>
      </w:pPr>
    </w:p>
    <w:p w14:paraId="46F9544E" w14:textId="77777777" w:rsidR="00036B05" w:rsidRDefault="00F044F9">
      <w:pPr>
        <w:pStyle w:val="a3"/>
        <w:spacing w:line="237" w:lineRule="auto"/>
        <w:ind w:left="120" w:right="487" w:firstLine="708"/>
      </w:pPr>
      <w:r>
        <w:t>Забороняється покладати на споживача фінансових послуг сплату будь-яких платежів,</w:t>
      </w:r>
      <w:r>
        <w:rPr>
          <w:spacing w:val="1"/>
        </w:rPr>
        <w:t xml:space="preserve"> </w:t>
      </w:r>
      <w:proofErr w:type="spellStart"/>
      <w:r>
        <w:t>відшкодувань</w:t>
      </w:r>
      <w:proofErr w:type="spellEnd"/>
      <w:r>
        <w:t>,</w:t>
      </w:r>
      <w:r>
        <w:rPr>
          <w:spacing w:val="-4"/>
        </w:rPr>
        <w:t xml:space="preserve"> </w:t>
      </w:r>
      <w:r>
        <w:t>штрафних</w:t>
      </w:r>
      <w:r>
        <w:rPr>
          <w:spacing w:val="-3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дострокове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умов</w:t>
      </w:r>
      <w:r>
        <w:rPr>
          <w:spacing w:val="-5"/>
        </w:rPr>
        <w:t xml:space="preserve"> </w:t>
      </w:r>
      <w:r>
        <w:t>договору,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надання йому фінансової послуги, а також забороняється стягувати такі платежі, відшкодування</w:t>
      </w:r>
      <w:r>
        <w:rPr>
          <w:spacing w:val="1"/>
        </w:rPr>
        <w:t xml:space="preserve"> </w:t>
      </w:r>
      <w:r>
        <w:t>та штрафні</w:t>
      </w:r>
      <w:r>
        <w:rPr>
          <w:spacing w:val="1"/>
        </w:rPr>
        <w:t xml:space="preserve"> </w:t>
      </w:r>
      <w:r>
        <w:t>санкції.</w:t>
      </w:r>
    </w:p>
    <w:p w14:paraId="66240568" w14:textId="77777777" w:rsidR="00036B05" w:rsidRDefault="00036B05">
      <w:pPr>
        <w:pStyle w:val="a3"/>
        <w:spacing w:before="4"/>
        <w:rPr>
          <w:sz w:val="25"/>
        </w:rPr>
      </w:pPr>
    </w:p>
    <w:p w14:paraId="0EF05527" w14:textId="77777777" w:rsidR="00036B05" w:rsidRDefault="00F044F9">
      <w:pPr>
        <w:pStyle w:val="a5"/>
        <w:numPr>
          <w:ilvl w:val="0"/>
          <w:numId w:val="4"/>
        </w:numPr>
        <w:tabs>
          <w:tab w:val="left" w:pos="1073"/>
        </w:tabs>
        <w:spacing w:line="237" w:lineRule="auto"/>
        <w:ind w:left="120" w:right="489" w:firstLine="696"/>
        <w:jc w:val="left"/>
        <w:rPr>
          <w:sz w:val="24"/>
        </w:rPr>
      </w:pP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ринку</w:t>
      </w:r>
      <w:r>
        <w:rPr>
          <w:spacing w:val="-12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визначити мінімальний обсяг інформації, яка повинна надаватися клієнту щодо 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такий</w:t>
      </w:r>
      <w:r>
        <w:rPr>
          <w:spacing w:val="-2"/>
          <w:sz w:val="24"/>
        </w:rPr>
        <w:t xml:space="preserve"> </w:t>
      </w:r>
      <w:r>
        <w:rPr>
          <w:sz w:val="24"/>
        </w:rPr>
        <w:t>мінімальний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 інформації не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14:paraId="34FF8200" w14:textId="77777777" w:rsidR="00036B05" w:rsidRDefault="00036B05">
      <w:pPr>
        <w:pStyle w:val="a3"/>
        <w:spacing w:before="3"/>
        <w:rPr>
          <w:sz w:val="25"/>
        </w:rPr>
      </w:pPr>
    </w:p>
    <w:p w14:paraId="492B02C1" w14:textId="77777777" w:rsidR="00036B05" w:rsidRDefault="00F044F9">
      <w:pPr>
        <w:pStyle w:val="1"/>
        <w:rPr>
          <w:u w:val="none"/>
        </w:rPr>
      </w:pPr>
      <w:r>
        <w:rPr>
          <w:u w:val="thick"/>
        </w:rPr>
        <w:t>Стаття</w:t>
      </w:r>
      <w:r>
        <w:rPr>
          <w:spacing w:val="-2"/>
          <w:u w:val="thick"/>
        </w:rPr>
        <w:t xml:space="preserve"> </w:t>
      </w:r>
      <w:r>
        <w:rPr>
          <w:u w:val="thick"/>
        </w:rPr>
        <w:t>12-1. Розкриття</w:t>
      </w:r>
      <w:r>
        <w:rPr>
          <w:spacing w:val="-2"/>
          <w:u w:val="thick"/>
        </w:rPr>
        <w:t xml:space="preserve"> </w:t>
      </w:r>
      <w:r>
        <w:rPr>
          <w:u w:val="thick"/>
        </w:rPr>
        <w:t>інформації</w:t>
      </w:r>
    </w:p>
    <w:p w14:paraId="12158E44" w14:textId="77777777" w:rsidR="00036B05" w:rsidRDefault="00036B05">
      <w:pPr>
        <w:pStyle w:val="a3"/>
        <w:spacing w:before="10"/>
        <w:rPr>
          <w:b/>
          <w:i/>
          <w:sz w:val="15"/>
        </w:rPr>
      </w:pPr>
    </w:p>
    <w:p w14:paraId="5FFF8C9C" w14:textId="77777777" w:rsidR="00036B05" w:rsidRDefault="00F044F9">
      <w:pPr>
        <w:pStyle w:val="a5"/>
        <w:numPr>
          <w:ilvl w:val="0"/>
          <w:numId w:val="1"/>
        </w:numPr>
        <w:tabs>
          <w:tab w:val="left" w:pos="1061"/>
        </w:tabs>
        <w:spacing w:before="90"/>
        <w:ind w:hanging="245"/>
        <w:rPr>
          <w:sz w:val="24"/>
        </w:rPr>
      </w:pPr>
      <w:r>
        <w:rPr>
          <w:sz w:val="24"/>
        </w:rPr>
        <w:t>Фінансові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"/>
          <w:sz w:val="24"/>
        </w:rPr>
        <w:t xml:space="preserve"> </w:t>
      </w:r>
      <w:r>
        <w:rPr>
          <w:sz w:val="24"/>
        </w:rPr>
        <w:t>розкривати:</w:t>
      </w:r>
    </w:p>
    <w:p w14:paraId="69C22891" w14:textId="77777777" w:rsidR="00036B05" w:rsidRDefault="00036B05">
      <w:pPr>
        <w:pStyle w:val="a3"/>
        <w:spacing w:before="3"/>
        <w:rPr>
          <w:sz w:val="25"/>
        </w:rPr>
      </w:pPr>
    </w:p>
    <w:p w14:paraId="589B3218" w14:textId="77777777" w:rsidR="00036B05" w:rsidRDefault="00F044F9">
      <w:pPr>
        <w:pStyle w:val="a5"/>
        <w:numPr>
          <w:ilvl w:val="1"/>
          <w:numId w:val="1"/>
        </w:numPr>
        <w:tabs>
          <w:tab w:val="left" w:pos="1889"/>
        </w:tabs>
        <w:spacing w:line="232" w:lineRule="auto"/>
        <w:ind w:left="820" w:right="831" w:firstLine="708"/>
        <w:rPr>
          <w:sz w:val="24"/>
        </w:rPr>
      </w:pPr>
      <w:r>
        <w:rPr>
          <w:sz w:val="24"/>
        </w:rPr>
        <w:t>фінансову та консолідовану фінансову звітність, яка складається та подається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 законодавства;</w:t>
      </w:r>
    </w:p>
    <w:p w14:paraId="54DDA061" w14:textId="77777777" w:rsidR="00036B05" w:rsidRDefault="00036B05">
      <w:pPr>
        <w:pStyle w:val="a3"/>
        <w:spacing w:before="5"/>
        <w:rPr>
          <w:sz w:val="25"/>
        </w:rPr>
      </w:pPr>
    </w:p>
    <w:p w14:paraId="555E8506" w14:textId="77777777" w:rsidR="00036B05" w:rsidRDefault="00F044F9">
      <w:pPr>
        <w:pStyle w:val="a5"/>
        <w:numPr>
          <w:ilvl w:val="1"/>
          <w:numId w:val="1"/>
        </w:numPr>
        <w:tabs>
          <w:tab w:val="left" w:pos="1869"/>
        </w:tabs>
        <w:spacing w:line="237" w:lineRule="auto"/>
        <w:ind w:left="820" w:right="118" w:firstLine="708"/>
        <w:jc w:val="both"/>
        <w:rPr>
          <w:sz w:val="24"/>
        </w:rPr>
      </w:pPr>
      <w:r>
        <w:rPr>
          <w:sz w:val="24"/>
        </w:rPr>
        <w:t>звіт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утворених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акціонерних товариств), що складається відповідно до вимог цього Закону, законів з 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ринків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нормативно-правових актів органів, які здійснюють державне регулювання ринків 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подається:</w:t>
      </w:r>
    </w:p>
    <w:p w14:paraId="26222494" w14:textId="77777777" w:rsidR="00036B05" w:rsidRDefault="00036B05">
      <w:pPr>
        <w:pStyle w:val="a3"/>
        <w:rPr>
          <w:sz w:val="25"/>
        </w:rPr>
      </w:pPr>
    </w:p>
    <w:p w14:paraId="06E1FCBD" w14:textId="77777777" w:rsidR="00036B05" w:rsidRDefault="00F044F9">
      <w:pPr>
        <w:pStyle w:val="a3"/>
        <w:ind w:left="1521"/>
      </w:pPr>
      <w:r>
        <w:t>акціонерам</w:t>
      </w:r>
      <w:r>
        <w:rPr>
          <w:spacing w:val="-6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установи;</w:t>
      </w:r>
    </w:p>
    <w:p w14:paraId="26A99044" w14:textId="77777777" w:rsidR="00036B05" w:rsidRDefault="00036B05">
      <w:pPr>
        <w:pStyle w:val="a3"/>
        <w:spacing w:before="4"/>
        <w:rPr>
          <w:sz w:val="25"/>
        </w:rPr>
      </w:pPr>
    </w:p>
    <w:p w14:paraId="52103D9E" w14:textId="77777777" w:rsidR="00036B05" w:rsidRDefault="00F044F9">
      <w:pPr>
        <w:pStyle w:val="a3"/>
        <w:spacing w:line="232" w:lineRule="auto"/>
        <w:ind w:left="820" w:right="2169" w:firstLine="712"/>
      </w:pPr>
      <w:r>
        <w:t>органам,</w:t>
      </w:r>
      <w:r>
        <w:rPr>
          <w:spacing w:val="-2"/>
        </w:rPr>
        <w:t xml:space="preserve"> </w:t>
      </w:r>
      <w:r>
        <w:t>які 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здійснюють</w:t>
      </w:r>
      <w:r>
        <w:rPr>
          <w:spacing w:val="-4"/>
        </w:rPr>
        <w:t xml:space="preserve"> </w:t>
      </w:r>
      <w:r>
        <w:t>нагляд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діяльністю</w:t>
      </w:r>
      <w:r>
        <w:rPr>
          <w:spacing w:val="-57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установи,</w:t>
      </w:r>
      <w:r>
        <w:rPr>
          <w:spacing w:val="-2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річною</w:t>
      </w:r>
      <w:r>
        <w:rPr>
          <w:spacing w:val="-2"/>
        </w:rPr>
        <w:t xml:space="preserve"> </w:t>
      </w:r>
      <w:r>
        <w:t>звітністю;</w:t>
      </w:r>
    </w:p>
    <w:p w14:paraId="5418CA16" w14:textId="77777777" w:rsidR="00036B05" w:rsidRDefault="00036B05">
      <w:pPr>
        <w:pStyle w:val="a3"/>
        <w:spacing w:before="2"/>
        <w:rPr>
          <w:sz w:val="25"/>
        </w:rPr>
      </w:pPr>
    </w:p>
    <w:p w14:paraId="560D9937" w14:textId="77777777" w:rsidR="00036B05" w:rsidRDefault="00F044F9">
      <w:pPr>
        <w:pStyle w:val="a5"/>
        <w:numPr>
          <w:ilvl w:val="1"/>
          <w:numId w:val="1"/>
        </w:numPr>
        <w:tabs>
          <w:tab w:val="left" w:pos="1785"/>
        </w:tabs>
        <w:ind w:left="820" w:right="114" w:firstLine="708"/>
        <w:jc w:val="both"/>
        <w:rPr>
          <w:sz w:val="24"/>
        </w:rPr>
      </w:pPr>
      <w:r>
        <w:rPr>
          <w:sz w:val="24"/>
        </w:rPr>
        <w:t>звітні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</w:t>
      </w:r>
      <w:r>
        <w:rPr>
          <w:spacing w:val="1"/>
          <w:sz w:val="24"/>
        </w:rPr>
        <w:t xml:space="preserve"> </w:t>
      </w:r>
      <w:r>
        <w:rPr>
          <w:sz w:val="24"/>
        </w:rPr>
        <w:t>(інші,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консолідована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звітність),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ринків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 послуг та прийнятих згідно з такими законами нормативно-правових актів органів,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державне регулювання ринків фінансових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послуг;</w:t>
      </w:r>
    </w:p>
    <w:p w14:paraId="62BBAA0C" w14:textId="77777777" w:rsidR="00036B05" w:rsidRDefault="00036B05">
      <w:pPr>
        <w:pStyle w:val="a3"/>
        <w:spacing w:before="8"/>
        <w:rPr>
          <w:sz w:val="23"/>
        </w:rPr>
      </w:pPr>
    </w:p>
    <w:p w14:paraId="54776ABF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інформацію,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клієнтам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hyperlink r:id="rId6" w:anchor="n205">
        <w:r>
          <w:rPr>
            <w:sz w:val="24"/>
          </w:rPr>
          <w:t>статті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12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Закону.</w:t>
      </w:r>
    </w:p>
    <w:p w14:paraId="0446F9CE" w14:textId="77777777" w:rsidR="00036B05" w:rsidRDefault="00036B05">
      <w:pPr>
        <w:rPr>
          <w:sz w:val="24"/>
        </w:rPr>
        <w:sectPr w:rsidR="00036B05">
          <w:pgSz w:w="11900" w:h="16840"/>
          <w:pgMar w:top="1040" w:right="440" w:bottom="280" w:left="740" w:header="720" w:footer="720" w:gutter="0"/>
          <w:cols w:space="720"/>
        </w:sectPr>
      </w:pPr>
    </w:p>
    <w:p w14:paraId="31EA1433" w14:textId="77777777" w:rsidR="00036B05" w:rsidRDefault="00F044F9">
      <w:pPr>
        <w:pStyle w:val="a5"/>
        <w:numPr>
          <w:ilvl w:val="0"/>
          <w:numId w:val="1"/>
        </w:numPr>
        <w:tabs>
          <w:tab w:val="left" w:pos="1149"/>
        </w:tabs>
        <w:spacing w:before="77" w:line="235" w:lineRule="auto"/>
        <w:ind w:left="120" w:right="753" w:firstLine="696"/>
        <w:rPr>
          <w:sz w:val="24"/>
        </w:rPr>
      </w:pPr>
      <w:r>
        <w:rPr>
          <w:sz w:val="24"/>
        </w:rPr>
        <w:lastRenderedPageBreak/>
        <w:t>Фінансові установи, утворені у формі акціонерних товариств, додатково розкривають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5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емітенти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 законодавства про</w:t>
      </w:r>
      <w:r>
        <w:rPr>
          <w:spacing w:val="-2"/>
          <w:sz w:val="24"/>
        </w:rPr>
        <w:t xml:space="preserve"> </w:t>
      </w:r>
      <w:r>
        <w:rPr>
          <w:sz w:val="24"/>
        </w:rPr>
        <w:t>цінні</w:t>
      </w:r>
      <w:r>
        <w:rPr>
          <w:spacing w:val="1"/>
          <w:sz w:val="24"/>
        </w:rPr>
        <w:t xml:space="preserve"> </w:t>
      </w:r>
      <w:r>
        <w:rPr>
          <w:sz w:val="24"/>
        </w:rPr>
        <w:t>папери.</w:t>
      </w:r>
    </w:p>
    <w:p w14:paraId="7C15C37D" w14:textId="77777777" w:rsidR="00036B05" w:rsidRDefault="00036B05">
      <w:pPr>
        <w:pStyle w:val="a3"/>
        <w:spacing w:before="5"/>
        <w:rPr>
          <w:sz w:val="25"/>
        </w:rPr>
      </w:pPr>
    </w:p>
    <w:p w14:paraId="69F97FE1" w14:textId="77777777" w:rsidR="00036B05" w:rsidRDefault="00F044F9">
      <w:pPr>
        <w:pStyle w:val="a5"/>
        <w:numPr>
          <w:ilvl w:val="0"/>
          <w:numId w:val="1"/>
        </w:numPr>
        <w:tabs>
          <w:tab w:val="left" w:pos="1220"/>
          <w:tab w:val="left" w:pos="1221"/>
        </w:tabs>
        <w:spacing w:line="232" w:lineRule="auto"/>
        <w:ind w:left="120" w:right="1322" w:firstLine="696"/>
        <w:rPr>
          <w:sz w:val="24"/>
        </w:rPr>
      </w:pPr>
      <w:r>
        <w:rPr>
          <w:sz w:val="24"/>
        </w:rPr>
        <w:t>Фінансові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"/>
          <w:sz w:val="24"/>
        </w:rPr>
        <w:t xml:space="preserve"> </w:t>
      </w: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 про</w:t>
      </w:r>
      <w:r>
        <w:rPr>
          <w:spacing w:val="-1"/>
          <w:sz w:val="24"/>
        </w:rPr>
        <w:t xml:space="preserve"> </w:t>
      </w:r>
      <w:r>
        <w:rPr>
          <w:sz w:val="24"/>
        </w:rPr>
        <w:t>мови.</w:t>
      </w:r>
    </w:p>
    <w:p w14:paraId="23ABC31E" w14:textId="77777777" w:rsidR="00036B05" w:rsidRDefault="00036B05">
      <w:pPr>
        <w:pStyle w:val="a3"/>
        <w:spacing w:before="5"/>
        <w:rPr>
          <w:sz w:val="25"/>
        </w:rPr>
      </w:pPr>
    </w:p>
    <w:p w14:paraId="0F690A5A" w14:textId="77777777" w:rsidR="00036B05" w:rsidRDefault="00F044F9">
      <w:pPr>
        <w:pStyle w:val="a5"/>
        <w:numPr>
          <w:ilvl w:val="0"/>
          <w:numId w:val="1"/>
        </w:numPr>
        <w:tabs>
          <w:tab w:val="left" w:pos="1109"/>
        </w:tabs>
        <w:spacing w:line="237" w:lineRule="auto"/>
        <w:ind w:left="120" w:right="123" w:firstLine="696"/>
        <w:jc w:val="both"/>
        <w:rPr>
          <w:sz w:val="24"/>
        </w:rPr>
      </w:pPr>
      <w:r>
        <w:rPr>
          <w:sz w:val="24"/>
        </w:rPr>
        <w:t>Фінансові установи, нагляд за діяльністю яких здійснюється національною комісією, що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ринків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розкривати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в її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загальнодоступній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(веб-сторінках)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зазначеною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комісією, таку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інформацію:</w:t>
      </w:r>
    </w:p>
    <w:p w14:paraId="4BBED7DD" w14:textId="77777777" w:rsidR="00036B05" w:rsidRDefault="00036B05">
      <w:pPr>
        <w:pStyle w:val="a3"/>
        <w:spacing w:before="10"/>
        <w:rPr>
          <w:sz w:val="25"/>
        </w:rPr>
      </w:pPr>
    </w:p>
    <w:p w14:paraId="736C29D3" w14:textId="77777777" w:rsidR="00036B05" w:rsidRDefault="00F044F9">
      <w:pPr>
        <w:pStyle w:val="a5"/>
        <w:numPr>
          <w:ilvl w:val="1"/>
          <w:numId w:val="1"/>
        </w:numPr>
        <w:tabs>
          <w:tab w:val="left" w:pos="1781"/>
        </w:tabs>
        <w:rPr>
          <w:sz w:val="23"/>
        </w:rPr>
      </w:pPr>
      <w:r>
        <w:rPr>
          <w:sz w:val="23"/>
        </w:rPr>
        <w:t>повне</w:t>
      </w:r>
      <w:r>
        <w:rPr>
          <w:spacing w:val="-6"/>
          <w:sz w:val="23"/>
        </w:rPr>
        <w:t xml:space="preserve"> </w:t>
      </w:r>
      <w:r>
        <w:rPr>
          <w:sz w:val="23"/>
        </w:rPr>
        <w:t>найменування,</w:t>
      </w:r>
      <w:r>
        <w:rPr>
          <w:spacing w:val="-5"/>
          <w:sz w:val="23"/>
        </w:rPr>
        <w:t xml:space="preserve"> </w:t>
      </w:r>
      <w:r>
        <w:rPr>
          <w:sz w:val="23"/>
        </w:rPr>
        <w:t>ідентифікаційний</w:t>
      </w:r>
      <w:r>
        <w:rPr>
          <w:spacing w:val="-3"/>
          <w:sz w:val="23"/>
        </w:rPr>
        <w:t xml:space="preserve"> </w:t>
      </w:r>
      <w:r>
        <w:rPr>
          <w:sz w:val="23"/>
        </w:rPr>
        <w:t>код</w:t>
      </w:r>
      <w:r>
        <w:rPr>
          <w:spacing w:val="-5"/>
          <w:sz w:val="23"/>
        </w:rPr>
        <w:t xml:space="preserve"> </w:t>
      </w:r>
      <w:r>
        <w:rPr>
          <w:sz w:val="23"/>
        </w:rPr>
        <w:t>та</w:t>
      </w:r>
      <w:r>
        <w:rPr>
          <w:spacing w:val="-5"/>
          <w:sz w:val="23"/>
        </w:rPr>
        <w:t xml:space="preserve"> </w:t>
      </w:r>
      <w:r>
        <w:rPr>
          <w:sz w:val="23"/>
        </w:rPr>
        <w:t>місцезнаходження</w:t>
      </w:r>
      <w:r>
        <w:rPr>
          <w:spacing w:val="-9"/>
          <w:sz w:val="23"/>
        </w:rPr>
        <w:t xml:space="preserve"> </w:t>
      </w:r>
      <w:r>
        <w:rPr>
          <w:sz w:val="23"/>
        </w:rPr>
        <w:t>фінансової</w:t>
      </w:r>
      <w:r>
        <w:rPr>
          <w:spacing w:val="-8"/>
          <w:sz w:val="23"/>
        </w:rPr>
        <w:t xml:space="preserve"> </w:t>
      </w:r>
      <w:r>
        <w:rPr>
          <w:sz w:val="23"/>
        </w:rPr>
        <w:t>установи;</w:t>
      </w:r>
    </w:p>
    <w:p w14:paraId="178D7D1D" w14:textId="77777777" w:rsidR="00036B05" w:rsidRDefault="00036B05">
      <w:pPr>
        <w:pStyle w:val="a3"/>
        <w:spacing w:before="2"/>
      </w:pPr>
    </w:p>
    <w:p w14:paraId="2A0585F2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перелік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фінансовою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установою;</w:t>
      </w:r>
    </w:p>
    <w:p w14:paraId="30F06889" w14:textId="77777777" w:rsidR="00036B05" w:rsidRDefault="00036B05">
      <w:pPr>
        <w:pStyle w:val="a3"/>
        <w:spacing w:before="9"/>
      </w:pPr>
    </w:p>
    <w:p w14:paraId="11E71E86" w14:textId="77777777" w:rsidR="00036B05" w:rsidRDefault="00F044F9">
      <w:pPr>
        <w:pStyle w:val="a5"/>
        <w:numPr>
          <w:ilvl w:val="1"/>
          <w:numId w:val="1"/>
        </w:numPr>
        <w:tabs>
          <w:tab w:val="left" w:pos="1793"/>
        </w:tabs>
        <w:ind w:left="820" w:right="322" w:firstLine="708"/>
        <w:rPr>
          <w:sz w:val="24"/>
        </w:rPr>
      </w:pPr>
      <w:r>
        <w:rPr>
          <w:sz w:val="24"/>
        </w:rPr>
        <w:t>відомості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істотної</w:t>
      </w:r>
      <w:r>
        <w:rPr>
          <w:spacing w:val="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 фінансовою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установою);</w:t>
      </w:r>
    </w:p>
    <w:p w14:paraId="6A8AAA7B" w14:textId="77777777" w:rsidR="00036B05" w:rsidRDefault="00036B05">
      <w:pPr>
        <w:pStyle w:val="a3"/>
      </w:pPr>
    </w:p>
    <w:p w14:paraId="64BB2C8A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наглядової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виконавчого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0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установи;</w:t>
      </w:r>
    </w:p>
    <w:p w14:paraId="7BA88DA2" w14:textId="77777777" w:rsidR="00036B05" w:rsidRDefault="00036B05">
      <w:pPr>
        <w:pStyle w:val="a3"/>
        <w:spacing w:before="4"/>
      </w:pPr>
    </w:p>
    <w:p w14:paraId="0C4E8873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відомості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відокремлені</w:t>
      </w:r>
      <w:r>
        <w:rPr>
          <w:spacing w:val="-5"/>
          <w:sz w:val="24"/>
        </w:rPr>
        <w:t xml:space="preserve"> </w:t>
      </w:r>
      <w:r>
        <w:rPr>
          <w:sz w:val="24"/>
        </w:rPr>
        <w:t>підрозділи</w:t>
      </w:r>
      <w:r>
        <w:rPr>
          <w:spacing w:val="-9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установи;</w:t>
      </w:r>
    </w:p>
    <w:p w14:paraId="3BD55C59" w14:textId="77777777" w:rsidR="00036B05" w:rsidRDefault="00036B05">
      <w:pPr>
        <w:pStyle w:val="a3"/>
      </w:pPr>
    </w:p>
    <w:p w14:paraId="0344A17F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відомості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видані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фінансовій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установі;</w:t>
      </w:r>
    </w:p>
    <w:p w14:paraId="7AF42C79" w14:textId="77777777" w:rsidR="00036B05" w:rsidRDefault="00036B05">
      <w:pPr>
        <w:pStyle w:val="a3"/>
        <w:spacing w:before="4"/>
      </w:pPr>
    </w:p>
    <w:p w14:paraId="045B05AA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spacing w:before="1"/>
        <w:ind w:left="1801" w:hanging="272"/>
        <w:rPr>
          <w:sz w:val="24"/>
        </w:rPr>
      </w:pPr>
      <w:r>
        <w:rPr>
          <w:sz w:val="24"/>
        </w:rPr>
        <w:t>річну</w:t>
      </w:r>
      <w:r>
        <w:rPr>
          <w:spacing w:val="-8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консолідовану</w:t>
      </w:r>
      <w:r>
        <w:rPr>
          <w:spacing w:val="-8"/>
          <w:sz w:val="24"/>
        </w:rPr>
        <w:t xml:space="preserve"> </w:t>
      </w:r>
      <w:r>
        <w:rPr>
          <w:sz w:val="24"/>
        </w:rPr>
        <w:t>фінансову</w:t>
      </w:r>
      <w:r>
        <w:rPr>
          <w:spacing w:val="-8"/>
          <w:sz w:val="24"/>
        </w:rPr>
        <w:t xml:space="preserve"> </w:t>
      </w:r>
      <w:r>
        <w:rPr>
          <w:sz w:val="24"/>
        </w:rPr>
        <w:t>звітність;</w:t>
      </w:r>
    </w:p>
    <w:p w14:paraId="32F4FDEF" w14:textId="77777777" w:rsidR="00036B05" w:rsidRDefault="00036B05">
      <w:pPr>
        <w:pStyle w:val="a3"/>
        <w:spacing w:before="10"/>
      </w:pPr>
    </w:p>
    <w:p w14:paraId="7BBE95FC" w14:textId="77777777" w:rsidR="00036B05" w:rsidRDefault="00F044F9">
      <w:pPr>
        <w:pStyle w:val="a5"/>
        <w:numPr>
          <w:ilvl w:val="1"/>
          <w:numId w:val="1"/>
        </w:numPr>
        <w:tabs>
          <w:tab w:val="left" w:pos="1873"/>
        </w:tabs>
        <w:spacing w:line="237" w:lineRule="auto"/>
        <w:ind w:left="820" w:right="737" w:firstLine="708"/>
        <w:rPr>
          <w:sz w:val="24"/>
        </w:rPr>
      </w:pPr>
      <w:r>
        <w:rPr>
          <w:sz w:val="24"/>
        </w:rPr>
        <w:t>відомості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справі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банкрутство,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1"/>
          <w:sz w:val="24"/>
        </w:rPr>
        <w:t xml:space="preserve"> </w:t>
      </w:r>
      <w:r>
        <w:rPr>
          <w:sz w:val="24"/>
        </w:rPr>
        <w:t>санації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 установи;</w:t>
      </w:r>
    </w:p>
    <w:p w14:paraId="598CCE6B" w14:textId="77777777" w:rsidR="00036B05" w:rsidRDefault="00036B05">
      <w:pPr>
        <w:pStyle w:val="a3"/>
        <w:spacing w:before="3"/>
      </w:pPr>
    </w:p>
    <w:p w14:paraId="09D7D20A" w14:textId="77777777" w:rsidR="00036B05" w:rsidRDefault="00F044F9">
      <w:pPr>
        <w:pStyle w:val="a5"/>
        <w:numPr>
          <w:ilvl w:val="1"/>
          <w:numId w:val="1"/>
        </w:numPr>
        <w:tabs>
          <w:tab w:val="left" w:pos="1801"/>
        </w:tabs>
        <w:ind w:left="1801" w:hanging="272"/>
        <w:rPr>
          <w:sz w:val="24"/>
        </w:rPr>
      </w:pPr>
      <w:r>
        <w:rPr>
          <w:sz w:val="24"/>
        </w:rPr>
        <w:t>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ліквідацію</w:t>
      </w:r>
      <w:r>
        <w:rPr>
          <w:spacing w:val="-5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установи;</w:t>
      </w:r>
    </w:p>
    <w:p w14:paraId="37A18414" w14:textId="77777777" w:rsidR="00036B05" w:rsidRDefault="00036B05">
      <w:pPr>
        <w:pStyle w:val="a3"/>
        <w:spacing w:before="3"/>
        <w:rPr>
          <w:sz w:val="25"/>
        </w:rPr>
      </w:pPr>
    </w:p>
    <w:p w14:paraId="4A54C0D1" w14:textId="77777777" w:rsidR="00036B05" w:rsidRDefault="00F044F9">
      <w:pPr>
        <w:pStyle w:val="a5"/>
        <w:numPr>
          <w:ilvl w:val="1"/>
          <w:numId w:val="1"/>
        </w:numPr>
        <w:tabs>
          <w:tab w:val="left" w:pos="1901"/>
        </w:tabs>
        <w:ind w:left="1901" w:hanging="372"/>
        <w:rPr>
          <w:sz w:val="23"/>
        </w:rPr>
      </w:pPr>
      <w:r>
        <w:rPr>
          <w:sz w:val="23"/>
        </w:rPr>
        <w:t>іншу</w:t>
      </w:r>
      <w:r>
        <w:rPr>
          <w:spacing w:val="-5"/>
          <w:sz w:val="23"/>
        </w:rPr>
        <w:t xml:space="preserve"> </w:t>
      </w:r>
      <w:r>
        <w:rPr>
          <w:sz w:val="23"/>
        </w:rPr>
        <w:t>інформацію</w:t>
      </w:r>
      <w:r>
        <w:rPr>
          <w:spacing w:val="-3"/>
          <w:sz w:val="23"/>
        </w:rPr>
        <w:t xml:space="preserve"> </w:t>
      </w:r>
      <w:r>
        <w:rPr>
          <w:sz w:val="23"/>
        </w:rPr>
        <w:t>про</w:t>
      </w:r>
      <w:r>
        <w:rPr>
          <w:spacing w:val="-5"/>
          <w:sz w:val="23"/>
        </w:rPr>
        <w:t xml:space="preserve"> </w:t>
      </w:r>
      <w:r>
        <w:rPr>
          <w:sz w:val="23"/>
        </w:rPr>
        <w:t>фінансову</w:t>
      </w:r>
      <w:r>
        <w:rPr>
          <w:spacing w:val="-5"/>
          <w:sz w:val="23"/>
        </w:rPr>
        <w:t xml:space="preserve"> </w:t>
      </w:r>
      <w:r>
        <w:rPr>
          <w:sz w:val="23"/>
        </w:rPr>
        <w:t>установу,</w:t>
      </w:r>
      <w:r>
        <w:rPr>
          <w:spacing w:val="1"/>
          <w:sz w:val="23"/>
        </w:rPr>
        <w:t xml:space="preserve"> </w:t>
      </w:r>
      <w:r>
        <w:rPr>
          <w:sz w:val="23"/>
        </w:rPr>
        <w:t>що</w:t>
      </w:r>
      <w:r>
        <w:rPr>
          <w:spacing w:val="-5"/>
          <w:sz w:val="23"/>
        </w:rPr>
        <w:t xml:space="preserve"> </w:t>
      </w:r>
      <w:r>
        <w:rPr>
          <w:sz w:val="23"/>
        </w:rPr>
        <w:t>підлягає</w:t>
      </w:r>
      <w:r>
        <w:rPr>
          <w:spacing w:val="-5"/>
          <w:sz w:val="23"/>
        </w:rPr>
        <w:t xml:space="preserve"> </w:t>
      </w:r>
      <w:r>
        <w:rPr>
          <w:sz w:val="23"/>
        </w:rPr>
        <w:t>оприлюдненню</w:t>
      </w:r>
      <w:r>
        <w:rPr>
          <w:spacing w:val="-6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-5"/>
          <w:sz w:val="23"/>
        </w:rPr>
        <w:t xml:space="preserve"> </w:t>
      </w:r>
      <w:r>
        <w:rPr>
          <w:sz w:val="23"/>
        </w:rPr>
        <w:t>до</w:t>
      </w:r>
    </w:p>
    <w:p w14:paraId="3075EBB1" w14:textId="77777777" w:rsidR="00036B05" w:rsidRDefault="00F044F9">
      <w:pPr>
        <w:pStyle w:val="a3"/>
        <w:spacing w:before="2"/>
        <w:ind w:left="820"/>
      </w:pPr>
      <w:r>
        <w:t>закону.</w:t>
      </w:r>
    </w:p>
    <w:p w14:paraId="36DFB001" w14:textId="77777777" w:rsidR="00036B05" w:rsidRDefault="00036B05">
      <w:pPr>
        <w:pStyle w:val="a3"/>
        <w:spacing w:before="8"/>
      </w:pPr>
    </w:p>
    <w:p w14:paraId="3E6FF3E0" w14:textId="77777777" w:rsidR="00036B05" w:rsidRDefault="00F044F9">
      <w:pPr>
        <w:pStyle w:val="a5"/>
        <w:numPr>
          <w:ilvl w:val="0"/>
          <w:numId w:val="1"/>
        </w:numPr>
        <w:tabs>
          <w:tab w:val="left" w:pos="1073"/>
        </w:tabs>
        <w:ind w:left="120" w:right="114" w:firstLine="696"/>
        <w:jc w:val="both"/>
        <w:rPr>
          <w:sz w:val="24"/>
        </w:rPr>
      </w:pPr>
      <w:r>
        <w:rPr>
          <w:sz w:val="24"/>
        </w:rPr>
        <w:t>Фінансові установи забезпечують доступність інформації, розміщеної на власних веб-сайтах</w:t>
      </w:r>
      <w:r>
        <w:rPr>
          <w:spacing w:val="-57"/>
          <w:sz w:val="24"/>
        </w:rPr>
        <w:t xml:space="preserve"> </w:t>
      </w:r>
      <w:r>
        <w:rPr>
          <w:sz w:val="24"/>
        </w:rPr>
        <w:t>(веб-сторінках)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четвертої</w:t>
      </w:r>
      <w:r>
        <w:rPr>
          <w:spacing w:val="-2"/>
          <w:sz w:val="24"/>
        </w:rPr>
        <w:t xml:space="preserve"> </w:t>
      </w:r>
      <w:r>
        <w:rPr>
          <w:sz w:val="24"/>
        </w:rPr>
        <w:t>цієї статті,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 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 останні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роки.</w:t>
      </w:r>
    </w:p>
    <w:sectPr w:rsidR="00036B05">
      <w:pgSz w:w="11900" w:h="16840"/>
      <w:pgMar w:top="10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AD7"/>
    <w:multiLevelType w:val="hybridMultilevel"/>
    <w:tmpl w:val="F28C86D0"/>
    <w:lvl w:ilvl="0" w:tplc="51D6EF14">
      <w:start w:val="1"/>
      <w:numFmt w:val="decimal"/>
      <w:lvlText w:val="%1."/>
      <w:lvlJc w:val="left"/>
      <w:pPr>
        <w:ind w:left="12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D45822">
      <w:start w:val="1"/>
      <w:numFmt w:val="decimal"/>
      <w:lvlText w:val="%2)"/>
      <w:lvlJc w:val="left"/>
      <w:pPr>
        <w:ind w:left="108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9CC26FC">
      <w:numFmt w:val="bullet"/>
      <w:lvlText w:val="•"/>
      <w:lvlJc w:val="left"/>
      <w:pPr>
        <w:ind w:left="2151" w:hanging="264"/>
      </w:pPr>
      <w:rPr>
        <w:rFonts w:hint="default"/>
        <w:lang w:val="uk-UA" w:eastAsia="en-US" w:bidi="ar-SA"/>
      </w:rPr>
    </w:lvl>
    <w:lvl w:ilvl="3" w:tplc="E3D036EC">
      <w:numFmt w:val="bullet"/>
      <w:lvlText w:val="•"/>
      <w:lvlJc w:val="left"/>
      <w:pPr>
        <w:ind w:left="3222" w:hanging="264"/>
      </w:pPr>
      <w:rPr>
        <w:rFonts w:hint="default"/>
        <w:lang w:val="uk-UA" w:eastAsia="en-US" w:bidi="ar-SA"/>
      </w:rPr>
    </w:lvl>
    <w:lvl w:ilvl="4" w:tplc="50DA4076">
      <w:numFmt w:val="bullet"/>
      <w:lvlText w:val="•"/>
      <w:lvlJc w:val="left"/>
      <w:pPr>
        <w:ind w:left="4293" w:hanging="264"/>
      </w:pPr>
      <w:rPr>
        <w:rFonts w:hint="default"/>
        <w:lang w:val="uk-UA" w:eastAsia="en-US" w:bidi="ar-SA"/>
      </w:rPr>
    </w:lvl>
    <w:lvl w:ilvl="5" w:tplc="422ABA4C">
      <w:numFmt w:val="bullet"/>
      <w:lvlText w:val="•"/>
      <w:lvlJc w:val="left"/>
      <w:pPr>
        <w:ind w:left="5364" w:hanging="264"/>
      </w:pPr>
      <w:rPr>
        <w:rFonts w:hint="default"/>
        <w:lang w:val="uk-UA" w:eastAsia="en-US" w:bidi="ar-SA"/>
      </w:rPr>
    </w:lvl>
    <w:lvl w:ilvl="6" w:tplc="AA7AA1B0">
      <w:numFmt w:val="bullet"/>
      <w:lvlText w:val="•"/>
      <w:lvlJc w:val="left"/>
      <w:pPr>
        <w:ind w:left="6435" w:hanging="264"/>
      </w:pPr>
      <w:rPr>
        <w:rFonts w:hint="default"/>
        <w:lang w:val="uk-UA" w:eastAsia="en-US" w:bidi="ar-SA"/>
      </w:rPr>
    </w:lvl>
    <w:lvl w:ilvl="7" w:tplc="46CEB73A">
      <w:numFmt w:val="bullet"/>
      <w:lvlText w:val="•"/>
      <w:lvlJc w:val="left"/>
      <w:pPr>
        <w:ind w:left="7506" w:hanging="264"/>
      </w:pPr>
      <w:rPr>
        <w:rFonts w:hint="default"/>
        <w:lang w:val="uk-UA" w:eastAsia="en-US" w:bidi="ar-SA"/>
      </w:rPr>
    </w:lvl>
    <w:lvl w:ilvl="8" w:tplc="AE3CD85E">
      <w:numFmt w:val="bullet"/>
      <w:lvlText w:val="•"/>
      <w:lvlJc w:val="left"/>
      <w:pPr>
        <w:ind w:left="8577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2ABE77C5"/>
    <w:multiLevelType w:val="hybridMultilevel"/>
    <w:tmpl w:val="2FCE4204"/>
    <w:lvl w:ilvl="0" w:tplc="0262C326">
      <w:start w:val="1"/>
      <w:numFmt w:val="decimal"/>
      <w:lvlText w:val="%1."/>
      <w:lvlJc w:val="left"/>
      <w:pPr>
        <w:ind w:left="106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80E7A2">
      <w:start w:val="1"/>
      <w:numFmt w:val="decimal"/>
      <w:lvlText w:val="%2)"/>
      <w:lvlJc w:val="left"/>
      <w:pPr>
        <w:ind w:left="1781" w:hanging="252"/>
        <w:jc w:val="left"/>
      </w:pPr>
      <w:rPr>
        <w:rFonts w:hint="default"/>
        <w:w w:val="100"/>
        <w:lang w:val="uk-UA" w:eastAsia="en-US" w:bidi="ar-SA"/>
      </w:rPr>
    </w:lvl>
    <w:lvl w:ilvl="2" w:tplc="F25C66B6">
      <w:numFmt w:val="bullet"/>
      <w:lvlText w:val="•"/>
      <w:lvlJc w:val="left"/>
      <w:pPr>
        <w:ind w:left="1780" w:hanging="252"/>
      </w:pPr>
      <w:rPr>
        <w:rFonts w:hint="default"/>
        <w:lang w:val="uk-UA" w:eastAsia="en-US" w:bidi="ar-SA"/>
      </w:rPr>
    </w:lvl>
    <w:lvl w:ilvl="3" w:tplc="DBD61E0C">
      <w:numFmt w:val="bullet"/>
      <w:lvlText w:val="•"/>
      <w:lvlJc w:val="left"/>
      <w:pPr>
        <w:ind w:left="2897" w:hanging="252"/>
      </w:pPr>
      <w:rPr>
        <w:rFonts w:hint="default"/>
        <w:lang w:val="uk-UA" w:eastAsia="en-US" w:bidi="ar-SA"/>
      </w:rPr>
    </w:lvl>
    <w:lvl w:ilvl="4" w:tplc="11BCBC8C">
      <w:numFmt w:val="bullet"/>
      <w:lvlText w:val="•"/>
      <w:lvlJc w:val="left"/>
      <w:pPr>
        <w:ind w:left="4015" w:hanging="252"/>
      </w:pPr>
      <w:rPr>
        <w:rFonts w:hint="default"/>
        <w:lang w:val="uk-UA" w:eastAsia="en-US" w:bidi="ar-SA"/>
      </w:rPr>
    </w:lvl>
    <w:lvl w:ilvl="5" w:tplc="FC9A3CD0">
      <w:numFmt w:val="bullet"/>
      <w:lvlText w:val="•"/>
      <w:lvlJc w:val="left"/>
      <w:pPr>
        <w:ind w:left="5132" w:hanging="252"/>
      </w:pPr>
      <w:rPr>
        <w:rFonts w:hint="default"/>
        <w:lang w:val="uk-UA" w:eastAsia="en-US" w:bidi="ar-SA"/>
      </w:rPr>
    </w:lvl>
    <w:lvl w:ilvl="6" w:tplc="400C5BEC">
      <w:numFmt w:val="bullet"/>
      <w:lvlText w:val="•"/>
      <w:lvlJc w:val="left"/>
      <w:pPr>
        <w:ind w:left="6250" w:hanging="252"/>
      </w:pPr>
      <w:rPr>
        <w:rFonts w:hint="default"/>
        <w:lang w:val="uk-UA" w:eastAsia="en-US" w:bidi="ar-SA"/>
      </w:rPr>
    </w:lvl>
    <w:lvl w:ilvl="7" w:tplc="DE248512">
      <w:numFmt w:val="bullet"/>
      <w:lvlText w:val="•"/>
      <w:lvlJc w:val="left"/>
      <w:pPr>
        <w:ind w:left="7367" w:hanging="252"/>
      </w:pPr>
      <w:rPr>
        <w:rFonts w:hint="default"/>
        <w:lang w:val="uk-UA" w:eastAsia="en-US" w:bidi="ar-SA"/>
      </w:rPr>
    </w:lvl>
    <w:lvl w:ilvl="8" w:tplc="77683C82">
      <w:numFmt w:val="bullet"/>
      <w:lvlText w:val="•"/>
      <w:lvlJc w:val="left"/>
      <w:pPr>
        <w:ind w:left="8485" w:hanging="252"/>
      </w:pPr>
      <w:rPr>
        <w:rFonts w:hint="default"/>
        <w:lang w:val="uk-UA" w:eastAsia="en-US" w:bidi="ar-SA"/>
      </w:rPr>
    </w:lvl>
  </w:abstractNum>
  <w:abstractNum w:abstractNumId="2" w15:restartNumberingAfterBreak="0">
    <w:nsid w:val="643458C8"/>
    <w:multiLevelType w:val="hybridMultilevel"/>
    <w:tmpl w:val="6408E5C2"/>
    <w:lvl w:ilvl="0" w:tplc="E1E83212">
      <w:start w:val="1"/>
      <w:numFmt w:val="decimal"/>
      <w:lvlText w:val="%1)"/>
      <w:lvlJc w:val="left"/>
      <w:pPr>
        <w:ind w:left="124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BC28D72">
      <w:numFmt w:val="bullet"/>
      <w:lvlText w:val="•"/>
      <w:lvlJc w:val="left"/>
      <w:pPr>
        <w:ind w:left="1180" w:hanging="272"/>
      </w:pPr>
      <w:rPr>
        <w:rFonts w:hint="default"/>
        <w:lang w:val="uk-UA" w:eastAsia="en-US" w:bidi="ar-SA"/>
      </w:rPr>
    </w:lvl>
    <w:lvl w:ilvl="2" w:tplc="DC2C1AFA">
      <w:numFmt w:val="bullet"/>
      <w:lvlText w:val="•"/>
      <w:lvlJc w:val="left"/>
      <w:pPr>
        <w:ind w:left="2240" w:hanging="272"/>
      </w:pPr>
      <w:rPr>
        <w:rFonts w:hint="default"/>
        <w:lang w:val="uk-UA" w:eastAsia="en-US" w:bidi="ar-SA"/>
      </w:rPr>
    </w:lvl>
    <w:lvl w:ilvl="3" w:tplc="59AA5B04">
      <w:numFmt w:val="bullet"/>
      <w:lvlText w:val="•"/>
      <w:lvlJc w:val="left"/>
      <w:pPr>
        <w:ind w:left="3300" w:hanging="272"/>
      </w:pPr>
      <w:rPr>
        <w:rFonts w:hint="default"/>
        <w:lang w:val="uk-UA" w:eastAsia="en-US" w:bidi="ar-SA"/>
      </w:rPr>
    </w:lvl>
    <w:lvl w:ilvl="4" w:tplc="FE746406">
      <w:numFmt w:val="bullet"/>
      <w:lvlText w:val="•"/>
      <w:lvlJc w:val="left"/>
      <w:pPr>
        <w:ind w:left="4360" w:hanging="272"/>
      </w:pPr>
      <w:rPr>
        <w:rFonts w:hint="default"/>
        <w:lang w:val="uk-UA" w:eastAsia="en-US" w:bidi="ar-SA"/>
      </w:rPr>
    </w:lvl>
    <w:lvl w:ilvl="5" w:tplc="9F6A4D6E">
      <w:numFmt w:val="bullet"/>
      <w:lvlText w:val="•"/>
      <w:lvlJc w:val="left"/>
      <w:pPr>
        <w:ind w:left="5420" w:hanging="272"/>
      </w:pPr>
      <w:rPr>
        <w:rFonts w:hint="default"/>
        <w:lang w:val="uk-UA" w:eastAsia="en-US" w:bidi="ar-SA"/>
      </w:rPr>
    </w:lvl>
    <w:lvl w:ilvl="6" w:tplc="0130D99A">
      <w:numFmt w:val="bullet"/>
      <w:lvlText w:val="•"/>
      <w:lvlJc w:val="left"/>
      <w:pPr>
        <w:ind w:left="6480" w:hanging="272"/>
      </w:pPr>
      <w:rPr>
        <w:rFonts w:hint="default"/>
        <w:lang w:val="uk-UA" w:eastAsia="en-US" w:bidi="ar-SA"/>
      </w:rPr>
    </w:lvl>
    <w:lvl w:ilvl="7" w:tplc="9364ECD4">
      <w:numFmt w:val="bullet"/>
      <w:lvlText w:val="•"/>
      <w:lvlJc w:val="left"/>
      <w:pPr>
        <w:ind w:left="7540" w:hanging="272"/>
      </w:pPr>
      <w:rPr>
        <w:rFonts w:hint="default"/>
        <w:lang w:val="uk-UA" w:eastAsia="en-US" w:bidi="ar-SA"/>
      </w:rPr>
    </w:lvl>
    <w:lvl w:ilvl="8" w:tplc="3E20A0B6">
      <w:numFmt w:val="bullet"/>
      <w:lvlText w:val="•"/>
      <w:lvlJc w:val="left"/>
      <w:pPr>
        <w:ind w:left="8600" w:hanging="272"/>
      </w:pPr>
      <w:rPr>
        <w:rFonts w:hint="default"/>
        <w:lang w:val="uk-UA" w:eastAsia="en-US" w:bidi="ar-SA"/>
      </w:rPr>
    </w:lvl>
  </w:abstractNum>
  <w:abstractNum w:abstractNumId="3" w15:restartNumberingAfterBreak="0">
    <w:nsid w:val="6C36268B"/>
    <w:multiLevelType w:val="hybridMultilevel"/>
    <w:tmpl w:val="DA7C7FF0"/>
    <w:lvl w:ilvl="0" w:tplc="B18CD72C">
      <w:start w:val="1"/>
      <w:numFmt w:val="decimal"/>
      <w:lvlText w:val="%1)"/>
      <w:lvlJc w:val="left"/>
      <w:pPr>
        <w:ind w:left="108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4665CD4">
      <w:numFmt w:val="bullet"/>
      <w:lvlText w:val="•"/>
      <w:lvlJc w:val="left"/>
      <w:pPr>
        <w:ind w:left="2044" w:hanging="264"/>
      </w:pPr>
      <w:rPr>
        <w:rFonts w:hint="default"/>
        <w:lang w:val="uk-UA" w:eastAsia="en-US" w:bidi="ar-SA"/>
      </w:rPr>
    </w:lvl>
    <w:lvl w:ilvl="2" w:tplc="8CE48DCA">
      <w:numFmt w:val="bullet"/>
      <w:lvlText w:val="•"/>
      <w:lvlJc w:val="left"/>
      <w:pPr>
        <w:ind w:left="3008" w:hanging="264"/>
      </w:pPr>
      <w:rPr>
        <w:rFonts w:hint="default"/>
        <w:lang w:val="uk-UA" w:eastAsia="en-US" w:bidi="ar-SA"/>
      </w:rPr>
    </w:lvl>
    <w:lvl w:ilvl="3" w:tplc="FFC6EDF2">
      <w:numFmt w:val="bullet"/>
      <w:lvlText w:val="•"/>
      <w:lvlJc w:val="left"/>
      <w:pPr>
        <w:ind w:left="3972" w:hanging="264"/>
      </w:pPr>
      <w:rPr>
        <w:rFonts w:hint="default"/>
        <w:lang w:val="uk-UA" w:eastAsia="en-US" w:bidi="ar-SA"/>
      </w:rPr>
    </w:lvl>
    <w:lvl w:ilvl="4" w:tplc="DCB8401A">
      <w:numFmt w:val="bullet"/>
      <w:lvlText w:val="•"/>
      <w:lvlJc w:val="left"/>
      <w:pPr>
        <w:ind w:left="4936" w:hanging="264"/>
      </w:pPr>
      <w:rPr>
        <w:rFonts w:hint="default"/>
        <w:lang w:val="uk-UA" w:eastAsia="en-US" w:bidi="ar-SA"/>
      </w:rPr>
    </w:lvl>
    <w:lvl w:ilvl="5" w:tplc="B70E33C0">
      <w:numFmt w:val="bullet"/>
      <w:lvlText w:val="•"/>
      <w:lvlJc w:val="left"/>
      <w:pPr>
        <w:ind w:left="5900" w:hanging="264"/>
      </w:pPr>
      <w:rPr>
        <w:rFonts w:hint="default"/>
        <w:lang w:val="uk-UA" w:eastAsia="en-US" w:bidi="ar-SA"/>
      </w:rPr>
    </w:lvl>
    <w:lvl w:ilvl="6" w:tplc="A1EC41F2">
      <w:numFmt w:val="bullet"/>
      <w:lvlText w:val="•"/>
      <w:lvlJc w:val="left"/>
      <w:pPr>
        <w:ind w:left="6864" w:hanging="264"/>
      </w:pPr>
      <w:rPr>
        <w:rFonts w:hint="default"/>
        <w:lang w:val="uk-UA" w:eastAsia="en-US" w:bidi="ar-SA"/>
      </w:rPr>
    </w:lvl>
    <w:lvl w:ilvl="7" w:tplc="4E9C3054">
      <w:numFmt w:val="bullet"/>
      <w:lvlText w:val="•"/>
      <w:lvlJc w:val="left"/>
      <w:pPr>
        <w:ind w:left="7828" w:hanging="264"/>
      </w:pPr>
      <w:rPr>
        <w:rFonts w:hint="default"/>
        <w:lang w:val="uk-UA" w:eastAsia="en-US" w:bidi="ar-SA"/>
      </w:rPr>
    </w:lvl>
    <w:lvl w:ilvl="8" w:tplc="95A42856">
      <w:numFmt w:val="bullet"/>
      <w:lvlText w:val="•"/>
      <w:lvlJc w:val="left"/>
      <w:pPr>
        <w:ind w:left="8792" w:hanging="2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6B05"/>
    <w:rsid w:val="00036B05"/>
    <w:rsid w:val="008B74EB"/>
    <w:rsid w:val="00CC5B9A"/>
    <w:rsid w:val="00D8619C"/>
    <w:rsid w:val="00F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CE58"/>
  <w15:docId w15:val="{E67F1CED-5DB8-2245-A30F-A7E334D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3359" w:right="3356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20" w:firstLine="696"/>
    </w:pPr>
  </w:style>
  <w:style w:type="paragraph" w:customStyle="1" w:styleId="TableParagraph">
    <w:name w:val="Table Paragraph"/>
    <w:basedOn w:val="a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64-14" TargetMode="External"/><Relationship Id="rId5" Type="http://schemas.openxmlformats.org/officeDocument/2006/relationships/hyperlink" Target="mailto:nbu@ban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 Калитина</cp:lastModifiedBy>
  <cp:revision>4</cp:revision>
  <dcterms:created xsi:type="dcterms:W3CDTF">2021-10-19T10:36:00Z</dcterms:created>
  <dcterms:modified xsi:type="dcterms:W3CDTF">2021-12-29T15:51:00Z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